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02.04.2013 N 309</w:t>
              <w:br/>
              <w:t xml:space="preserve">(ред. от 31.12.2025)</w:t>
              <w:br/>
              <w:t xml:space="preserve">"О мерах по реализации отдельных положений Федерального закона "О противодействии коррупции"</w:t>
              <w:br/>
              <w:t xml:space="preserve">(вместе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07.05.2026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 апреля 2013 года</w:t>
            </w:r>
          </w:p>
        </w:tc>
        <w:tc>
          <w:tcPr>
            <w:tcW w:w="5103" w:type="dxa"/>
            <w:tcBorders>
              <w:top w:val="nil"/>
              <w:left w:val="nil"/>
              <w:bottom w:val="nil"/>
              <w:right w:val="nil"/>
            </w:tcBorders>
          </w:tcPr>
          <w:p>
            <w:pPr>
              <w:pStyle w:val="0"/>
              <w:outlineLvl w:val="0"/>
              <w:jc w:val="right"/>
            </w:pPr>
            <w:r>
              <w:rPr>
                <w:sz w:val="20"/>
              </w:rPr>
              <w:t xml:space="preserve">N 309</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МЕРАХ</w:t>
      </w:r>
    </w:p>
    <w:p>
      <w:pPr>
        <w:pStyle w:val="2"/>
        <w:jc w:val="center"/>
      </w:pPr>
      <w:r>
        <w:rPr>
          <w:sz w:val="20"/>
        </w:rPr>
        <w:t xml:space="preserve">ПО РЕАЛИЗАЦИИ ОТДЕЛЬНЫХ ПОЛОЖЕНИЙ ФЕДЕРАЛЬНОГО ЗАКОНА</w:t>
      </w:r>
    </w:p>
    <w:p>
      <w:pPr>
        <w:pStyle w:val="2"/>
        <w:jc w:val="center"/>
      </w:pPr>
      <w:r>
        <w:rPr>
          <w:sz w:val="20"/>
        </w:rPr>
        <w:t xml:space="preserve">"О ПРОТИВОДЕЙСТВИИ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8"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08.07.2013 </w:t>
            </w:r>
            <w:hyperlink w:history="0" r:id="rId9" w:tooltip="Указ Президента РФ от 08.07.2013 N 613 (ред. от 31.12.2025) &quot;Вопросы противодействия коррупции&quot; {КонсультантПлюс}">
              <w:r>
                <w:rPr>
                  <w:sz w:val="20"/>
                  <w:color w:val="0000ff"/>
                </w:rPr>
                <w:t xml:space="preserve">N 613</w:t>
              </w:r>
            </w:hyperlink>
            <w:r>
              <w:rPr>
                <w:sz w:val="20"/>
                <w:color w:val="392c69"/>
              </w:rPr>
              <w:t xml:space="preserve">, от 03.12.2013 </w:t>
            </w:r>
            <w:hyperlink w:history="0" r:id="rId1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 от 23.06.2014 </w:t>
            </w:r>
            <w:hyperlink w:history="0" r:id="rId1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w:t>
            </w:r>
          </w:p>
          <w:p>
            <w:pPr>
              <w:pStyle w:val="0"/>
              <w:jc w:val="center"/>
            </w:pPr>
            <w:r>
              <w:rPr>
                <w:sz w:val="20"/>
                <w:color w:val="392c69"/>
              </w:rPr>
              <w:t xml:space="preserve">от 25.07.2014 </w:t>
            </w:r>
            <w:hyperlink w:history="0" r:id="rId12"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0"/>
                  <w:color w:val="0000ff"/>
                </w:rPr>
                <w:t xml:space="preserve">N 529</w:t>
              </w:r>
            </w:hyperlink>
            <w:r>
              <w:rPr>
                <w:sz w:val="20"/>
                <w:color w:val="392c69"/>
              </w:rPr>
              <w:t xml:space="preserve">, от 08.03.2015 </w:t>
            </w:r>
            <w:hyperlink w:history="0" r:id="rId13"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 от 08.06.2016 </w:t>
            </w:r>
            <w:hyperlink w:history="0" r:id="rId14"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N 273</w:t>
              </w:r>
            </w:hyperlink>
            <w:r>
              <w:rPr>
                <w:sz w:val="20"/>
                <w:color w:val="392c69"/>
              </w:rPr>
              <w:t xml:space="preserve">,</w:t>
            </w:r>
          </w:p>
          <w:p>
            <w:pPr>
              <w:pStyle w:val="0"/>
              <w:jc w:val="center"/>
            </w:pPr>
            <w:r>
              <w:rPr>
                <w:sz w:val="20"/>
                <w:color w:val="392c69"/>
              </w:rPr>
              <w:t xml:space="preserve">от 21.02.2017 </w:t>
            </w:r>
            <w:hyperlink w:history="0" r:id="rId15" w:tooltip="Указ Президента РФ от 21.02.2017 N 82 &quot;О внесении изменения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 Утратил силу или отменен {КонсультантПлюс}">
              <w:r>
                <w:rPr>
                  <w:sz w:val="20"/>
                  <w:color w:val="0000ff"/>
                </w:rPr>
                <w:t xml:space="preserve">N 82</w:t>
              </w:r>
            </w:hyperlink>
            <w:r>
              <w:rPr>
                <w:sz w:val="20"/>
                <w:color w:val="392c69"/>
              </w:rPr>
              <w:t xml:space="preserve">, от 19.09.2017 </w:t>
            </w:r>
            <w:hyperlink w:history="0" r:id="rId16"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09.10.2017 </w:t>
            </w:r>
            <w:hyperlink w:history="0" r:id="rId17" w:tooltip="Указ Президента РФ от 09.10.2017 N 472 (ред. от 31.12.2025)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0"/>
                  <w:color w:val="0000ff"/>
                </w:rPr>
                <w:t xml:space="preserve">N 472</w:t>
              </w:r>
            </w:hyperlink>
            <w:r>
              <w:rPr>
                <w:sz w:val="20"/>
                <w:color w:val="392c69"/>
              </w:rPr>
              <w:t xml:space="preserve">,</w:t>
            </w:r>
          </w:p>
          <w:p>
            <w:pPr>
              <w:pStyle w:val="0"/>
              <w:jc w:val="center"/>
            </w:pPr>
            <w:r>
              <w:rPr>
                <w:sz w:val="20"/>
                <w:color w:val="392c69"/>
              </w:rPr>
              <w:t xml:space="preserve">от 30.10.2018 </w:t>
            </w:r>
            <w:hyperlink w:history="0" r:id="rId18"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N 621</w:t>
              </w:r>
            </w:hyperlink>
            <w:r>
              <w:rPr>
                <w:sz w:val="20"/>
                <w:color w:val="392c69"/>
              </w:rPr>
              <w:t xml:space="preserve">, от 13.05.2019 </w:t>
            </w:r>
            <w:hyperlink w:history="0" r:id="rId19"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N 217</w:t>
              </w:r>
            </w:hyperlink>
            <w:r>
              <w:rPr>
                <w:sz w:val="20"/>
                <w:color w:val="392c69"/>
              </w:rPr>
              <w:t xml:space="preserve">, от 15.01.2020 </w:t>
            </w:r>
            <w:hyperlink w:history="0" r:id="rId20"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p>
            <w:pPr>
              <w:pStyle w:val="0"/>
              <w:jc w:val="center"/>
            </w:pPr>
            <w:r>
              <w:rPr>
                <w:sz w:val="20"/>
                <w:color w:val="392c69"/>
              </w:rPr>
              <w:t xml:space="preserve">от 10.12.2020 </w:t>
            </w:r>
            <w:hyperlink w:history="0" r:id="rId21"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20.04.2021 </w:t>
            </w:r>
            <w:hyperlink w:history="0" r:id="rId22" w:tooltip="Указ Президента РФ от 20.04.2021 N 232 (ред. от 31.12.2025) &quot;О внесении изменений в некоторые акты Президента Российской Федерации&quot; {КонсультантПлюс}">
              <w:r>
                <w:rPr>
                  <w:sz w:val="20"/>
                  <w:color w:val="0000ff"/>
                </w:rPr>
                <w:t xml:space="preserve">N 232</w:t>
              </w:r>
            </w:hyperlink>
            <w:r>
              <w:rPr>
                <w:sz w:val="20"/>
                <w:color w:val="392c69"/>
              </w:rPr>
              <w:t xml:space="preserve">, от 17.05.2021 </w:t>
            </w:r>
            <w:hyperlink w:history="0" r:id="rId23"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N 285</w:t>
              </w:r>
            </w:hyperlink>
            <w:r>
              <w:rPr>
                <w:sz w:val="20"/>
                <w:color w:val="392c69"/>
              </w:rPr>
              <w:t xml:space="preserve">,</w:t>
            </w:r>
          </w:p>
          <w:p>
            <w:pPr>
              <w:pStyle w:val="0"/>
              <w:jc w:val="center"/>
            </w:pPr>
            <w:r>
              <w:rPr>
                <w:sz w:val="20"/>
                <w:color w:val="392c69"/>
              </w:rPr>
              <w:t xml:space="preserve">от 08.11.2021 </w:t>
            </w:r>
            <w:hyperlink w:history="0" r:id="rId24"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 от 25.04.2022 </w:t>
            </w:r>
            <w:hyperlink w:history="0" r:id="rId25"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 от 25.08.2022 </w:t>
            </w:r>
            <w:hyperlink w:history="0" r:id="rId26"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w:t>
            </w:r>
          </w:p>
          <w:p>
            <w:pPr>
              <w:pStyle w:val="0"/>
              <w:jc w:val="center"/>
            </w:pPr>
            <w:r>
              <w:rPr>
                <w:sz w:val="20"/>
                <w:color w:val="392c69"/>
              </w:rPr>
              <w:t xml:space="preserve">от 16.03.2023 </w:t>
            </w:r>
            <w:hyperlink w:history="0" r:id="rId27"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N 166</w:t>
              </w:r>
            </w:hyperlink>
            <w:r>
              <w:rPr>
                <w:sz w:val="20"/>
                <w:color w:val="392c69"/>
              </w:rPr>
              <w:t xml:space="preserve">, от 26.06.2023 </w:t>
            </w:r>
            <w:hyperlink w:history="0" r:id="rId28"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 от 25.01.2024 </w:t>
            </w:r>
            <w:hyperlink w:history="0" r:id="rId29"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N 71</w:t>
              </w:r>
            </w:hyperlink>
            <w:r>
              <w:rPr>
                <w:sz w:val="20"/>
                <w:color w:val="392c69"/>
              </w:rPr>
              <w:t xml:space="preserve">,</w:t>
            </w:r>
          </w:p>
          <w:p>
            <w:pPr>
              <w:pStyle w:val="0"/>
              <w:jc w:val="center"/>
            </w:pPr>
            <w:r>
              <w:rPr>
                <w:sz w:val="20"/>
                <w:color w:val="392c69"/>
              </w:rPr>
              <w:t xml:space="preserve">от 11.11.2024 </w:t>
            </w:r>
            <w:hyperlink w:history="0" r:id="rId30"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N 966</w:t>
              </w:r>
            </w:hyperlink>
            <w:r>
              <w:rPr>
                <w:sz w:val="20"/>
                <w:color w:val="392c69"/>
              </w:rPr>
              <w:t xml:space="preserve">, от 06.10.2025 </w:t>
            </w:r>
            <w:hyperlink w:history="0" r:id="rId31" w:tooltip="Указ Президента РФ от 06.10.2025 N 709 &quot;О дополнительных мерах по противодействию коррупции&quot; {КонсультантПлюс}">
              <w:r>
                <w:rPr>
                  <w:sz w:val="20"/>
                  <w:color w:val="0000ff"/>
                </w:rPr>
                <w:t xml:space="preserve">N 709</w:t>
              </w:r>
            </w:hyperlink>
            <w:r>
              <w:rPr>
                <w:sz w:val="20"/>
                <w:color w:val="392c69"/>
              </w:rPr>
              <w:t xml:space="preserve">, от 31.12.2025 </w:t>
            </w:r>
            <w:hyperlink w:history="0" r:id="rId3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33" w:tooltip="Федеральный закон от 25.12.2008 N 273-ФЗ (ред. от 28.12.2025)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постановляю:</w:t>
      </w:r>
    </w:p>
    <w:p>
      <w:pPr>
        <w:pStyle w:val="0"/>
        <w:spacing w:before="200" w:lineRule="auto"/>
        <w:ind w:firstLine="540"/>
        <w:jc w:val="both"/>
      </w:pPr>
      <w:r>
        <w:rPr>
          <w:sz w:val="20"/>
        </w:rPr>
        <w:t xml:space="preserve">1. Установить, что на основании </w:t>
      </w:r>
      <w:hyperlink w:history="0" r:id="rId34" w:tooltip="Федеральный закон от 25.12.2008 N 273-ФЗ (ред. от 28.12.2025) &quot;О противодействии коррупции&quot; {КонсультантПлюс}">
        <w:r>
          <w:rPr>
            <w:sz w:val="20"/>
            <w:color w:val="0000ff"/>
          </w:rPr>
          <w:t xml:space="preserve">пунктов 1.1</w:t>
        </w:r>
      </w:hyperlink>
      <w:r>
        <w:rPr>
          <w:sz w:val="20"/>
        </w:rPr>
        <w:t xml:space="preserve">, </w:t>
      </w:r>
      <w:hyperlink w:history="0" r:id="rId35" w:tooltip="Федеральный закон от 25.12.2008 N 273-ФЗ (ред. от 28.12.2025) &quot;О противодействии коррупции&quot; {КонсультантПлюс}">
        <w:r>
          <w:rPr>
            <w:sz w:val="20"/>
            <w:color w:val="0000ff"/>
          </w:rPr>
          <w:t xml:space="preserve">2</w:t>
        </w:r>
      </w:hyperlink>
      <w:r>
        <w:rPr>
          <w:sz w:val="20"/>
        </w:rPr>
        <w:t xml:space="preserve"> - </w:t>
      </w:r>
      <w:hyperlink w:history="0" r:id="rId36" w:tooltip="Федеральный закон от 25.12.2008 N 273-ФЗ (ред. от 28.12.2025) &quot;О противодействии коррупции&quot; {КонсультантПлюс}">
        <w:r>
          <w:rPr>
            <w:sz w:val="20"/>
            <w:color w:val="0000ff"/>
          </w:rPr>
          <w:t xml:space="preserve">3</w:t>
        </w:r>
      </w:hyperlink>
      <w:r>
        <w:rPr>
          <w:sz w:val="20"/>
        </w:rPr>
        <w:t xml:space="preserve"> и </w:t>
      </w:r>
      <w:hyperlink w:history="0" r:id="rId37" w:tooltip="Федеральный закон от 25.12.2008 N 273-ФЗ (ред. от 28.12.2025) &quot;О противодействии коррупции&quot; {КонсультантПлюс}">
        <w:r>
          <w:rPr>
            <w:sz w:val="20"/>
            <w:color w:val="0000ff"/>
          </w:rPr>
          <w:t xml:space="preserve">4 части 1 статьи 8</w:t>
        </w:r>
      </w:hyperlink>
      <w:r>
        <w:rPr>
          <w:sz w:val="20"/>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w:history="0" r:id="rId3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(в ред. Указов Президента РФ от 23.06.2014 </w:t>
      </w:r>
      <w:hyperlink w:history="0" r:id="rId3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rPr>
        <w:t xml:space="preserve">, от 15.01.2020 </w:t>
      </w:r>
      <w:hyperlink w:history="0" r:id="rId40"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rPr>
        <w:t xml:space="preserve">, от 31.12.2025 </w:t>
      </w:r>
      <w:hyperlink w:history="0" r:id="rId4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bookmarkStart w:id="25" w:name="P25"/>
    <w:bookmarkEnd w:id="25"/>
    <w:p>
      <w:pPr>
        <w:pStyle w:val="0"/>
        <w:spacing w:before="200" w:lineRule="auto"/>
        <w:ind w:firstLine="540"/>
        <w:jc w:val="both"/>
      </w:pPr>
      <w:r>
        <w:rPr>
          <w:sz w:val="20"/>
        </w:rPr>
        <w:t xml:space="preserve">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w:t>
      </w:r>
      <w:hyperlink w:history="0" r:id="rId42"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bookmarkStart w:id="27" w:name="P27"/>
    <w:bookmarkEnd w:id="27"/>
    <w:p>
      <w:pPr>
        <w:pStyle w:val="0"/>
        <w:spacing w:before="200" w:lineRule="auto"/>
        <w:ind w:firstLine="540"/>
        <w:jc w:val="both"/>
      </w:pPr>
      <w:r>
        <w:rPr>
          <w:sz w:val="20"/>
        </w:rPr>
        <w:t xml:space="preserve">гражданами, претендующими на замещение должности заместителя Председателя Центрального банка Российской Федерации;</w:t>
      </w:r>
    </w:p>
    <w:p>
      <w:pPr>
        <w:pStyle w:val="0"/>
        <w:spacing w:before="200" w:lineRule="auto"/>
        <w:ind w:firstLine="540"/>
        <w:jc w:val="both"/>
      </w:pPr>
      <w:r>
        <w:rPr>
          <w:sz w:val="20"/>
        </w:rPr>
        <w:t xml:space="preserve">заместителями Председателя Центрального банка Российской Федерации;</w:t>
      </w:r>
    </w:p>
    <w:bookmarkStart w:id="29" w:name="P29"/>
    <w:bookmarkEnd w:id="29"/>
    <w:p>
      <w:pPr>
        <w:pStyle w:val="0"/>
        <w:spacing w:before="200" w:lineRule="auto"/>
        <w:ind w:firstLine="540"/>
        <w:jc w:val="both"/>
      </w:pPr>
      <w:r>
        <w:rPr>
          <w:sz w:val="20"/>
        </w:rPr>
        <w:t xml:space="preserve">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bookmarkStart w:id="30" w:name="P30"/>
    <w:bookmarkEnd w:id="30"/>
    <w:p>
      <w:pPr>
        <w:pStyle w:val="0"/>
        <w:spacing w:before="200" w:lineRule="auto"/>
        <w:ind w:firstLine="540"/>
        <w:jc w:val="both"/>
      </w:pPr>
      <w:r>
        <w:rPr>
          <w:sz w:val="20"/>
        </w:rP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0"/>
        </w:rPr>
        <w:t xml:space="preserve">(в ред. Указов Президента РФ от 08.07.2013 </w:t>
      </w:r>
      <w:hyperlink w:history="0" r:id="rId43" w:tooltip="Указ Президента РФ от 08.07.2013 N 613 (ред. от 31.12.2025) &quot;Вопросы противодействия коррупции&quot; {КонсультантПлюс}">
        <w:r>
          <w:rPr>
            <w:sz w:val="20"/>
            <w:color w:val="0000ff"/>
          </w:rPr>
          <w:t xml:space="preserve">N 613</w:t>
        </w:r>
      </w:hyperlink>
      <w:r>
        <w:rPr>
          <w:sz w:val="20"/>
        </w:rPr>
        <w:t xml:space="preserve">, от 25.08.2022 </w:t>
      </w:r>
      <w:hyperlink w:history="0" r:id="rId44"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bookmarkStart w:id="32" w:name="P32"/>
    <w:bookmarkEnd w:id="32"/>
    <w:p>
      <w:pPr>
        <w:pStyle w:val="0"/>
        <w:spacing w:before="200" w:lineRule="auto"/>
        <w:ind w:firstLine="540"/>
        <w:jc w:val="both"/>
      </w:pPr>
      <w:r>
        <w:rPr>
          <w:sz w:val="20"/>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0"/>
        </w:rPr>
        <w:t xml:space="preserve">(в ред. </w:t>
      </w:r>
      <w:hyperlink w:history="0" r:id="rId45" w:tooltip="Указ Президента РФ от 08.07.2013 N 613 (ред. от 31.12.2025) &quot;Вопросы противодействия коррупции&quot; {КонсультантПлюс}">
        <w:r>
          <w:rPr>
            <w:sz w:val="20"/>
            <w:color w:val="0000ff"/>
          </w:rPr>
          <w:t xml:space="preserve">Указа</w:t>
        </w:r>
      </w:hyperlink>
      <w:r>
        <w:rPr>
          <w:sz w:val="20"/>
        </w:rPr>
        <w:t xml:space="preserve"> Президента РФ от 08.07.2013 N 613)</w:t>
      </w:r>
    </w:p>
    <w:bookmarkStart w:id="34" w:name="P34"/>
    <w:bookmarkEnd w:id="34"/>
    <w:p>
      <w:pPr>
        <w:pStyle w:val="0"/>
        <w:spacing w:before="200" w:lineRule="auto"/>
        <w:ind w:firstLine="540"/>
        <w:jc w:val="both"/>
      </w:pPr>
      <w:r>
        <w:rPr>
          <w:sz w:val="20"/>
        </w:rPr>
        <w:t xml:space="preserve">гражданами, претендующими на замещение должности главного финансового уполномоченного, и лицом, замещающим указанную должность;</w:t>
      </w:r>
    </w:p>
    <w:p>
      <w:pPr>
        <w:pStyle w:val="0"/>
        <w:jc w:val="both"/>
      </w:pPr>
      <w:r>
        <w:rPr>
          <w:sz w:val="20"/>
        </w:rPr>
        <w:t xml:space="preserve">(абзац введен </w:t>
      </w:r>
      <w:hyperlink w:history="0" r:id="rId46"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bookmarkStart w:id="36" w:name="P36"/>
    <w:bookmarkEnd w:id="36"/>
    <w:p>
      <w:pPr>
        <w:pStyle w:val="0"/>
        <w:spacing w:before="200" w:lineRule="auto"/>
        <w:ind w:firstLine="540"/>
        <w:jc w:val="both"/>
      </w:pPr>
      <w:r>
        <w:rPr>
          <w:sz w:val="20"/>
        </w:rPr>
        <w:t xml:space="preserve">б) в подразделение Аппарата Правительства Российской Федерации, определяемое Правительством Российской Федерации:</w:t>
      </w:r>
    </w:p>
    <w:p>
      <w:pPr>
        <w:pStyle w:val="0"/>
        <w:spacing w:before="200" w:lineRule="auto"/>
        <w:ind w:firstLine="540"/>
        <w:jc w:val="both"/>
      </w:pPr>
      <w:r>
        <w:rPr>
          <w:sz w:val="20"/>
        </w:rPr>
        <w:t xml:space="preserve">гражданами, претендующими на замещение 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0"/>
        </w:rPr>
        <w:t xml:space="preserve">(в ред. Указов Президента РФ от 08.07.2013 </w:t>
      </w:r>
      <w:hyperlink w:history="0" r:id="rId47" w:tooltip="Указ Президента РФ от 08.07.2013 N 613 (ред. от 31.12.2025) &quot;Вопросы противодействия коррупции&quot; {КонсультантПлюс}">
        <w:r>
          <w:rPr>
            <w:sz w:val="20"/>
            <w:color w:val="0000ff"/>
          </w:rPr>
          <w:t xml:space="preserve">N 613</w:t>
        </w:r>
      </w:hyperlink>
      <w:r>
        <w:rPr>
          <w:sz w:val="20"/>
        </w:rPr>
        <w:t xml:space="preserve">, от 25.08.2022 </w:t>
      </w:r>
      <w:hyperlink w:history="0" r:id="rId48"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4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0"/>
        </w:rPr>
        <w:t xml:space="preserve">(в ред. </w:t>
      </w:r>
      <w:hyperlink w:history="0" r:id="rId50" w:tooltip="Указ Президента РФ от 08.07.2013 N 613 (ред. от 31.12.2025) &quot;Вопросы противодействия коррупции&quot; {КонсультантПлюс}">
        <w:r>
          <w:rPr>
            <w:sz w:val="20"/>
            <w:color w:val="0000ff"/>
          </w:rPr>
          <w:t xml:space="preserve">Указа</w:t>
        </w:r>
      </w:hyperlink>
      <w:r>
        <w:rPr>
          <w:sz w:val="20"/>
        </w:rPr>
        <w:t xml:space="preserve"> Президента РФ от 08.07.2013 N 613)</w:t>
      </w:r>
    </w:p>
    <w:bookmarkStart w:id="41" w:name="P41"/>
    <w:bookmarkEnd w:id="41"/>
    <w:p>
      <w:pPr>
        <w:pStyle w:val="0"/>
        <w:spacing w:before="200" w:lineRule="auto"/>
        <w:ind w:firstLine="540"/>
        <w:jc w:val="both"/>
      </w:pPr>
      <w:r>
        <w:rPr>
          <w:sz w:val="20"/>
        </w:rPr>
        <w:t xml:space="preserve">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pPr>
        <w:pStyle w:val="0"/>
        <w:spacing w:before="200" w:lineRule="auto"/>
        <w:ind w:firstLine="540"/>
        <w:jc w:val="both"/>
      </w:pPr>
      <w:r>
        <w:rPr>
          <w:sz w:val="20"/>
        </w:rPr>
        <w:t xml:space="preserve">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pPr>
        <w:pStyle w:val="0"/>
        <w:jc w:val="both"/>
      </w:pPr>
      <w:r>
        <w:rPr>
          <w:sz w:val="20"/>
        </w:rPr>
        <w:t xml:space="preserve">(в ред. </w:t>
      </w:r>
      <w:hyperlink w:history="0" r:id="rId51"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pPr>
        <w:pStyle w:val="0"/>
        <w:jc w:val="both"/>
      </w:pPr>
      <w:r>
        <w:rPr>
          <w:sz w:val="20"/>
        </w:rPr>
        <w:t xml:space="preserve">(пп. "в" в ред. </w:t>
      </w:r>
      <w:hyperlink w:history="0" r:id="rId52"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bookmarkStart w:id="46" w:name="P46"/>
    <w:bookmarkEnd w:id="46"/>
    <w:p>
      <w:pPr>
        <w:pStyle w:val="0"/>
        <w:spacing w:before="200" w:lineRule="auto"/>
        <w:ind w:firstLine="540"/>
        <w:jc w:val="both"/>
      </w:pPr>
      <w:r>
        <w:rPr>
          <w:sz w:val="20"/>
        </w:rP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pPr>
        <w:pStyle w:val="0"/>
        <w:jc w:val="both"/>
      </w:pPr>
      <w:r>
        <w:rPr>
          <w:sz w:val="20"/>
        </w:rPr>
        <w:t xml:space="preserve">(в ред. Указов Президента РФ от 25.08.2022 </w:t>
      </w:r>
      <w:hyperlink w:history="0" r:id="rId53"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5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bookmarkStart w:id="48" w:name="P48"/>
    <w:bookmarkEnd w:id="48"/>
    <w:p>
      <w:pPr>
        <w:pStyle w:val="0"/>
        <w:spacing w:before="200" w:lineRule="auto"/>
        <w:ind w:firstLine="540"/>
        <w:jc w:val="both"/>
      </w:pPr>
      <w:r>
        <w:rPr>
          <w:sz w:val="20"/>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pPr>
        <w:pStyle w:val="0"/>
        <w:jc w:val="both"/>
      </w:pPr>
      <w:r>
        <w:rPr>
          <w:sz w:val="20"/>
        </w:rPr>
        <w:t xml:space="preserve">(в ред. </w:t>
      </w:r>
      <w:hyperlink w:history="0" r:id="rId55" w:tooltip="Указ Президента РФ от 08.07.2013 N 613 (ред. от 31.12.2025) &quot;Вопросы противодействия коррупции&quot;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2. Граждане и лица, названные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порядке и сроки, которые предусмотрены </w:t>
      </w:r>
      <w:hyperlink w:history="0" r:id="rId57"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0"/>
        </w:rPr>
        <w:t xml:space="preserve">(в ред. </w:t>
      </w:r>
      <w:hyperlink w:history="0" r:id="rId5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3. Граждане и лица, названные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w:t>
        </w:r>
      </w:hyperlink>
      <w:r>
        <w:rPr>
          <w:sz w:val="20"/>
        </w:rPr>
        <w:t xml:space="preserve"> и в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9"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порядке и сроки, которые предусмотрены </w:t>
      </w:r>
      <w:hyperlink w:history="0" r:id="rId60" w:tooltip="Указ Президента РФ от 18.05.2009 N 559 (ред. от 31.12.2025)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Указом</w:t>
        </w:r>
      </w:hyperlink>
      <w:r>
        <w:rPr>
          <w:sz w:val="20"/>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0"/>
        </w:rPr>
        <w:t xml:space="preserve">(в ред. </w:t>
      </w:r>
      <w:hyperlink w:history="0" r:id="rId61"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4. Граждане и лица, названные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6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63"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w:t>
      </w:r>
      <w:hyperlink w:history="0" r:id="rId64"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5. Граждане и лица, названные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0"/>
            <w:color w:val="0000ff"/>
          </w:rPr>
          <w:t xml:space="preserve">подпункте "г"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6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66"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Указов Президента РФ от 23.06.2014 </w:t>
      </w:r>
      <w:hyperlink w:history="0" r:id="rId6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rPr>
        <w:t xml:space="preserve">, от 25.08.2022 </w:t>
      </w:r>
      <w:hyperlink w:history="0" r:id="rId68"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6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6. Граждане и лица, названные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70"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71"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w:t>
      </w:r>
      <w:hyperlink w:history="0" r:id="rId72"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60" w:name="P60"/>
    <w:bookmarkEnd w:id="60"/>
    <w:p>
      <w:pPr>
        <w:pStyle w:val="0"/>
        <w:spacing w:before="200" w:lineRule="auto"/>
        <w:ind w:firstLine="540"/>
        <w:jc w:val="both"/>
      </w:pPr>
      <w:r>
        <w:rPr>
          <w:sz w:val="20"/>
        </w:rPr>
        <w:t xml:space="preserve">7. Сведения о доходах, об имуществе и обязательствах имущественного характера включают в себя в том числе сведения:</w:t>
      </w:r>
    </w:p>
    <w:p>
      <w:pPr>
        <w:pStyle w:val="0"/>
        <w:jc w:val="both"/>
      </w:pPr>
      <w:r>
        <w:rPr>
          <w:sz w:val="20"/>
        </w:rPr>
        <w:t xml:space="preserve">(в ред. Указов Президента РФ от 20.04.2021 </w:t>
      </w:r>
      <w:hyperlink w:history="0" r:id="rId73" w:tooltip="Указ Президента РФ от 20.04.2021 N 232 (ред. от 31.12.2025) &quot;О внесении изменений в некоторые акты Президента Российской Федерации&quot; {КонсультантПлюс}">
        <w:r>
          <w:rPr>
            <w:sz w:val="20"/>
            <w:color w:val="0000ff"/>
          </w:rPr>
          <w:t xml:space="preserve">N 232</w:t>
        </w:r>
      </w:hyperlink>
      <w:r>
        <w:rPr>
          <w:sz w:val="20"/>
        </w:rPr>
        <w:t xml:space="preserve">, от 31.12.2025 </w:t>
      </w:r>
      <w:hyperlink w:history="0" r:id="rId74"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б) о государственных ценных бумагах иностранных государств, облигациях и акциях иных иностранных эмитентов;</w:t>
      </w:r>
    </w:p>
    <w:p>
      <w:pPr>
        <w:pStyle w:val="0"/>
        <w:spacing w:before="200" w:lineRule="auto"/>
        <w:ind w:firstLine="540"/>
        <w:jc w:val="both"/>
      </w:pPr>
      <w:r>
        <w:rPr>
          <w:sz w:val="20"/>
        </w:rPr>
        <w:t xml:space="preserve">в) о недвижимом имуществе, находящемся за пределами территории Российской Федерации;</w:t>
      </w:r>
    </w:p>
    <w:p>
      <w:pPr>
        <w:pStyle w:val="0"/>
        <w:spacing w:before="200" w:lineRule="auto"/>
        <w:ind w:firstLine="540"/>
        <w:jc w:val="both"/>
      </w:pPr>
      <w:r>
        <w:rPr>
          <w:sz w:val="20"/>
        </w:rPr>
        <w:t xml:space="preserve">г) об обязательствах имущественного характера за пределами территории Российской Федерации;</w:t>
      </w:r>
    </w:p>
    <w:p>
      <w:pPr>
        <w:pStyle w:val="0"/>
        <w:spacing w:before="200" w:lineRule="auto"/>
        <w:ind w:firstLine="540"/>
        <w:jc w:val="both"/>
      </w:pPr>
      <w:r>
        <w:rPr>
          <w:sz w:val="20"/>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w:t>
      </w:r>
    </w:p>
    <w:p>
      <w:pPr>
        <w:pStyle w:val="0"/>
        <w:jc w:val="both"/>
      </w:pPr>
      <w:r>
        <w:rPr>
          <w:sz w:val="20"/>
        </w:rPr>
        <w:t xml:space="preserve">(пп. "д" введен </w:t>
      </w:r>
      <w:hyperlink w:history="0" r:id="rId75"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8. Сведения, предусмотренные </w:t>
      </w:r>
      <w:hyperlink w:history="0" w:anchor="P60" w:tooltip="7. Сведения о доходах, об имуществе и обязательствах имущественного характера включают в себя в том числе сведения:">
        <w:r>
          <w:rPr>
            <w:sz w:val="20"/>
            <w:color w:val="0000ff"/>
          </w:rPr>
          <w:t xml:space="preserve">пунктом 7</w:t>
        </w:r>
      </w:hyperlink>
      <w:r>
        <w:rPr>
          <w:sz w:val="20"/>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w:history="0" r:id="rId76"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которой утверждена Президентом Российской Федерации.</w:t>
      </w:r>
    </w:p>
    <w:p>
      <w:pPr>
        <w:pStyle w:val="0"/>
        <w:jc w:val="both"/>
      </w:pPr>
      <w:r>
        <w:rPr>
          <w:sz w:val="20"/>
        </w:rPr>
        <w:t xml:space="preserve">(п. 8 в ред. </w:t>
      </w:r>
      <w:hyperlink w:history="0" r:id="rId77"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70" w:name="P70"/>
    <w:bookmarkEnd w:id="70"/>
    <w:p>
      <w:pPr>
        <w:pStyle w:val="0"/>
        <w:spacing w:before="200" w:lineRule="auto"/>
        <w:ind w:firstLine="540"/>
        <w:jc w:val="both"/>
      </w:pPr>
      <w:r>
        <w:rPr>
          <w:sz w:val="20"/>
        </w:rPr>
        <w:t xml:space="preserve">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pPr>
        <w:pStyle w:val="0"/>
        <w:spacing w:before="200" w:lineRule="auto"/>
        <w:ind w:firstLine="540"/>
        <w:jc w:val="both"/>
      </w:pPr>
      <w:r>
        <w:rPr>
          <w:sz w:val="20"/>
        </w:rPr>
        <w:t xml:space="preserve">а) об осуществлении проверки, предусмотренной </w:t>
      </w:r>
      <w:hyperlink w:history="0" r:id="rId78"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w:t>
      </w:r>
    </w:p>
    <w:p>
      <w:pPr>
        <w:pStyle w:val="0"/>
        <w:spacing w:before="200" w:lineRule="auto"/>
        <w:ind w:firstLine="540"/>
        <w:jc w:val="both"/>
      </w:pPr>
      <w:r>
        <w:rPr>
          <w:sz w:val="20"/>
        </w:rPr>
        <w:t xml:space="preserve">б) об осуществлении проверки, предусмотренной </w:t>
      </w:r>
      <w:hyperlink w:history="0" r:id="rId7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 пункта 1</w:t>
        </w:r>
      </w:hyperlink>
      <w:r>
        <w:rPr>
          <w:sz w:val="20"/>
        </w:rPr>
        <w:t xml:space="preserve"> настоящего Указа.</w:t>
      </w:r>
    </w:p>
    <w:p>
      <w:pPr>
        <w:pStyle w:val="0"/>
        <w:spacing w:before="200" w:lineRule="auto"/>
        <w:ind w:firstLine="540"/>
        <w:jc w:val="both"/>
      </w:pPr>
      <w:r>
        <w:rPr>
          <w:sz w:val="20"/>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w:history="0" r:id="rId8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w:t>
      </w:r>
    </w:p>
    <w:p>
      <w:pPr>
        <w:pStyle w:val="0"/>
        <w:jc w:val="both"/>
      </w:pPr>
      <w:r>
        <w:rPr>
          <w:sz w:val="20"/>
        </w:rPr>
        <w:t xml:space="preserve">(в ред. </w:t>
      </w:r>
      <w:hyperlink w:history="0" r:id="rId81" w:tooltip="Указ Президента РФ от 08.07.2013 N 613 (ред. от 31.12.2025) &quot;Вопросы противодействия коррупции&quot;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pPr>
        <w:pStyle w:val="0"/>
        <w:spacing w:before="200" w:lineRule="auto"/>
        <w:ind w:firstLine="540"/>
        <w:jc w:val="both"/>
      </w:pPr>
      <w:r>
        <w:rPr>
          <w:sz w:val="20"/>
        </w:rPr>
        <w:t xml:space="preserve">а) </w:t>
      </w:r>
      <w:hyperlink w:history="0" r:id="rId82"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"а"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w:t>
      </w:r>
    </w:p>
    <w:p>
      <w:pPr>
        <w:pStyle w:val="0"/>
        <w:spacing w:before="200" w:lineRule="auto"/>
        <w:ind w:firstLine="540"/>
        <w:jc w:val="both"/>
      </w:pPr>
      <w:r>
        <w:rPr>
          <w:sz w:val="20"/>
        </w:rPr>
        <w:t xml:space="preserve">б) </w:t>
      </w:r>
      <w:hyperlink w:history="0" r:id="rId8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"б"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00" w:lineRule="auto"/>
        <w:ind w:firstLine="540"/>
        <w:jc w:val="both"/>
      </w:pPr>
      <w:r>
        <w:rPr>
          <w:sz w:val="20"/>
        </w:rPr>
        <w:t xml:space="preserve">в) </w:t>
      </w:r>
      <w:hyperlink w:history="0" r:id="rId8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"в"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0"/>
        </w:rPr>
        <w:t xml:space="preserve">(п. 11 в ред. </w:t>
      </w:r>
      <w:hyperlink w:history="0" r:id="rId8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12.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w:history="0" r:id="rId8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Указов Президента РФ от 25.08.2022 </w:t>
      </w:r>
      <w:hyperlink w:history="0" r:id="rId87"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8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bookmarkStart w:id="82" w:name="P82"/>
    <w:bookmarkEnd w:id="82"/>
    <w:p>
      <w:pPr>
        <w:pStyle w:val="0"/>
        <w:spacing w:before="200" w:lineRule="auto"/>
        <w:ind w:firstLine="540"/>
        <w:jc w:val="both"/>
      </w:pPr>
      <w:r>
        <w:rPr>
          <w:sz w:val="20"/>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w:history="0" r:id="rId8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spacing w:before="200" w:lineRule="auto"/>
        <w:ind w:firstLine="540"/>
        <w:jc w:val="both"/>
      </w:pPr>
      <w:r>
        <w:rPr>
          <w:sz w:val="20"/>
        </w:rPr>
        <w:t xml:space="preserve">14. Решения, предусмотренные </w:t>
      </w:r>
      <w:hyperlink w:history="0" w:anchor="P70" w:tooltip="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r>
          <w:rPr>
            <w:sz w:val="20"/>
            <w:color w:val="0000ff"/>
          </w:rPr>
          <w:t xml:space="preserve">пунктами 9</w:t>
        </w:r>
      </w:hyperlink>
      <w:r>
        <w:rPr>
          <w:sz w:val="20"/>
        </w:rPr>
        <w:t xml:space="preserve"> - </w:t>
      </w:r>
      <w:hyperlink w:history="0" w:anchor="P82" w:tooltip="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
        <w:r>
          <w:rPr>
            <w:sz w:val="20"/>
            <w:color w:val="0000ff"/>
          </w:rPr>
          <w:t xml:space="preserve">13</w:t>
        </w:r>
      </w:hyperlink>
      <w:r>
        <w:rPr>
          <w:sz w:val="20"/>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pPr>
        <w:pStyle w:val="0"/>
        <w:jc w:val="both"/>
      </w:pPr>
      <w:r>
        <w:rPr>
          <w:sz w:val="20"/>
        </w:rPr>
        <w:t xml:space="preserve">(в ред. Указов Президента РФ от 25.08.2022 </w:t>
      </w:r>
      <w:hyperlink w:history="0" r:id="rId90"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91"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15. На основании Федерального </w:t>
      </w:r>
      <w:hyperlink w:history="0" r:id="rId92" w:tooltip="Федеральный закон от 25.12.2008 N 273-ФЗ (ред. от 28.12.2025) &quot;О противодействии коррупции&quot; {КонсультантПлюс}">
        <w:r>
          <w:rPr>
            <w:sz w:val="20"/>
            <w:color w:val="0000ff"/>
          </w:rPr>
          <w:t xml:space="preserve">закона</w:t>
        </w:r>
      </w:hyperlink>
      <w:r>
        <w:rPr>
          <w:sz w:val="20"/>
        </w:rPr>
        <w:t xml:space="preserve"> "О противодействии коррупции":</w:t>
      </w:r>
    </w:p>
    <w:p>
      <w:pPr>
        <w:pStyle w:val="0"/>
        <w:jc w:val="both"/>
      </w:pPr>
      <w:r>
        <w:rPr>
          <w:sz w:val="20"/>
        </w:rPr>
        <w:t xml:space="preserve">(в ред. Указов Президента РФ от 25.08.2022 </w:t>
      </w:r>
      <w:hyperlink w:history="0" r:id="rId93"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11.11.2024 </w:t>
      </w:r>
      <w:hyperlink w:history="0" r:id="rId94"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N 966</w:t>
        </w:r>
      </w:hyperlink>
      <w:r>
        <w:rPr>
          <w:sz w:val="20"/>
        </w:rPr>
        <w:t xml:space="preserve">)</w:t>
      </w:r>
    </w:p>
    <w:p>
      <w:pPr>
        <w:pStyle w:val="0"/>
        <w:spacing w:before="200" w:lineRule="auto"/>
        <w:ind w:firstLine="540"/>
        <w:jc w:val="both"/>
      </w:pPr>
      <w:r>
        <w:rPr>
          <w:sz w:val="20"/>
        </w:rPr>
        <w:t xml:space="preserve">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pPr>
        <w:pStyle w:val="0"/>
        <w:jc w:val="both"/>
      </w:pPr>
      <w:r>
        <w:rPr>
          <w:sz w:val="20"/>
        </w:rPr>
        <w:t xml:space="preserve">(в ред. Указов Президента РФ от 03.12.2013 </w:t>
      </w:r>
      <w:hyperlink w:history="0" r:id="rId95"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96"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hyperlink w:history="0" r:id="rId97" w:tooltip="Указ Президента РФ от 21.09.2009 N 1066 (ред. от 06.10.2025)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w:t>
      </w:r>
    </w:p>
    <w:p>
      <w:pPr>
        <w:pStyle w:val="0"/>
        <w:spacing w:before="200" w:lineRule="auto"/>
        <w:ind w:firstLine="540"/>
        <w:jc w:val="both"/>
      </w:pPr>
      <w:hyperlink w:history="0" r:id="rId9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 пункта 1</w:t>
        </w:r>
      </w:hyperlink>
      <w:r>
        <w:rPr>
          <w:sz w:val="20"/>
        </w:rPr>
        <w:t xml:space="preserve"> настоящего Указа;</w:t>
      </w:r>
    </w:p>
    <w:p>
      <w:pPr>
        <w:pStyle w:val="0"/>
        <w:spacing w:before="200" w:lineRule="auto"/>
        <w:ind w:firstLine="540"/>
        <w:jc w:val="both"/>
      </w:pPr>
      <w:hyperlink w:history="0" r:id="rId99"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пунктом 11</w:t>
        </w:r>
      </w:hyperlink>
      <w:r>
        <w:rPr>
          <w:sz w:val="20"/>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history="0" w:anchor="P34" w:tooltip="гражданами, претендующими на замещение должности главного финансового уполномоченного, и лицом, замещающим указанную должность;">
        <w:r>
          <w:rPr>
            <w:sz w:val="20"/>
            <w:color w:val="0000ff"/>
          </w:rPr>
          <w:t xml:space="preserve">абзаце седьмом подпункта "а" пункта 1</w:t>
        </w:r>
      </w:hyperlink>
      <w:r>
        <w:rPr>
          <w:sz w:val="20"/>
        </w:rPr>
        <w:t xml:space="preserve"> настоящего Указа;</w:t>
      </w:r>
    </w:p>
    <w:p>
      <w:pPr>
        <w:pStyle w:val="0"/>
        <w:jc w:val="both"/>
      </w:pPr>
      <w:r>
        <w:rPr>
          <w:sz w:val="20"/>
        </w:rPr>
        <w:t xml:space="preserve">(абзац введен </w:t>
      </w:r>
      <w:hyperlink w:history="0" r:id="rId100"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w:history="0" r:id="rId101"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w:t>
      </w:r>
    </w:p>
    <w:p>
      <w:pPr>
        <w:pStyle w:val="0"/>
        <w:spacing w:before="200" w:lineRule="auto"/>
        <w:ind w:firstLine="540"/>
        <w:jc w:val="both"/>
      </w:pPr>
      <w:r>
        <w:rPr>
          <w:sz w:val="20"/>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pPr>
        <w:pStyle w:val="0"/>
        <w:spacing w:before="200" w:lineRule="auto"/>
        <w:ind w:firstLine="540"/>
        <w:jc w:val="both"/>
      </w:pPr>
      <w:hyperlink w:history="0" r:id="rId102"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"а"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w:t>
      </w:r>
    </w:p>
    <w:p>
      <w:pPr>
        <w:pStyle w:val="0"/>
        <w:spacing w:before="200" w:lineRule="auto"/>
        <w:ind w:firstLine="540"/>
        <w:jc w:val="both"/>
      </w:pPr>
      <w:hyperlink w:history="0" r:id="rId10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"б"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00" w:lineRule="auto"/>
        <w:ind w:firstLine="540"/>
        <w:jc w:val="both"/>
      </w:pPr>
      <w:hyperlink w:history="0" r:id="rId10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"в"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0"/>
        </w:rPr>
        <w:t xml:space="preserve">(пп. "в" в ред. </w:t>
      </w:r>
      <w:hyperlink w:history="0" r:id="rId10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w:history="0" r:id="rId106"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Указов Президента РФ от 25.08.2022 </w:t>
      </w:r>
      <w:hyperlink w:history="0" r:id="rId107"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108"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w:history="0" r:id="rId10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bookmarkStart w:id="102" w:name="P102"/>
    <w:bookmarkEnd w:id="102"/>
    <w:p>
      <w:pPr>
        <w:pStyle w:val="0"/>
        <w:spacing w:before="200" w:lineRule="auto"/>
        <w:ind w:firstLine="540"/>
        <w:jc w:val="both"/>
      </w:pPr>
      <w:r>
        <w:rPr>
          <w:sz w:val="20"/>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pPr>
        <w:pStyle w:val="0"/>
        <w:jc w:val="both"/>
      </w:pPr>
      <w:r>
        <w:rPr>
          <w:sz w:val="20"/>
        </w:rPr>
        <w:t xml:space="preserve">(в ред. Указов Президента РФ от 03.12.2013 </w:t>
      </w:r>
      <w:hyperlink w:history="0" r:id="rId11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1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104" w:name="P104"/>
    <w:bookmarkEnd w:id="104"/>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подпунктом "а"</w:t>
        </w:r>
      </w:hyperlink>
      <w:r>
        <w:rPr>
          <w:sz w:val="20"/>
        </w:rPr>
        <w:t xml:space="preserve"> настоящего пункта;</w:t>
      </w:r>
    </w:p>
    <w:p>
      <w:pPr>
        <w:pStyle w:val="0"/>
        <w:spacing w:before="200" w:lineRule="auto"/>
        <w:ind w:firstLine="540"/>
        <w:jc w:val="both"/>
      </w:pPr>
      <w:r>
        <w:rPr>
          <w:sz w:val="20"/>
        </w:rPr>
        <w:t xml:space="preserve">в) соблюдения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подпунктом "а"</w:t>
        </w:r>
      </w:hyperlink>
      <w:r>
        <w:rPr>
          <w:sz w:val="20"/>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17. Проверки, предусмотренные </w:t>
      </w:r>
      <w:hyperlink w:history="0" w:anchor="P102" w:tooltip="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
        <w:r>
          <w:rPr>
            <w:sz w:val="20"/>
            <w:color w:val="0000ff"/>
          </w:rPr>
          <w:t xml:space="preserve">пунктом 16</w:t>
        </w:r>
      </w:hyperlink>
      <w:r>
        <w:rPr>
          <w:sz w:val="20"/>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w:history="0" r:id="rId112" w:tooltip="Федеральный закон от 12.08.1995 N 144-ФЗ (ред. от 01.04.2025)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при осуществлении проверки, предусмотренной </w:t>
      </w:r>
      <w:hyperlink w:history="0" r:id="rId11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pPr>
        <w:pStyle w:val="0"/>
        <w:jc w:val="both"/>
      </w:pPr>
      <w:r>
        <w:rPr>
          <w:sz w:val="20"/>
        </w:rPr>
        <w:t xml:space="preserve">(в ред. </w:t>
      </w:r>
      <w:hyperlink w:history="0" r:id="rId114"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p>
      <w:pPr>
        <w:pStyle w:val="0"/>
        <w:spacing w:before="200" w:lineRule="auto"/>
        <w:ind w:firstLine="540"/>
        <w:jc w:val="both"/>
      </w:pPr>
      <w:r>
        <w:rPr>
          <w:sz w:val="20"/>
        </w:rPr>
        <w:t xml:space="preserve">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pPr>
        <w:pStyle w:val="0"/>
        <w:jc w:val="both"/>
      </w:pPr>
      <w:r>
        <w:rPr>
          <w:sz w:val="20"/>
        </w:rPr>
        <w:t xml:space="preserve">(пп. "а" в ред. </w:t>
      </w:r>
      <w:hyperlink w:history="0" r:id="rId11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б)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Указов Президента РФ от 25.08.2022 </w:t>
      </w:r>
      <w:hyperlink w:history="0" r:id="rId116"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11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spacing w:before="200" w:lineRule="auto"/>
        <w:ind w:firstLine="540"/>
        <w:jc w:val="both"/>
      </w:pPr>
      <w:r>
        <w:rPr>
          <w:sz w:val="20"/>
        </w:rPr>
        <w:t xml:space="preserve">19. Утвердить прилагаемый </w:t>
      </w:r>
      <w:hyperlink w:history="0" w:anchor="P201" w:tooltip="ПЕРЕЧЕНЬ">
        <w:r>
          <w:rPr>
            <w:sz w:val="20"/>
            <w:color w:val="0000ff"/>
          </w:rPr>
          <w:t xml:space="preserve">перечень</w:t>
        </w:r>
      </w:hyperlink>
      <w:r>
        <w:rPr>
          <w:sz w:val="20"/>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при осуществлении проверок в целях противодействия коррупции.</w:t>
      </w:r>
    </w:p>
    <w:p>
      <w:pPr>
        <w:pStyle w:val="0"/>
        <w:jc w:val="both"/>
      </w:pPr>
      <w:r>
        <w:rPr>
          <w:sz w:val="20"/>
        </w:rPr>
        <w:t xml:space="preserve">(в ред. Указов Президента РФ от 10.12.2020 </w:t>
      </w:r>
      <w:hyperlink w:history="0" r:id="rId118"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rPr>
        <w:t xml:space="preserve">, от 06.10.2025 </w:t>
      </w:r>
      <w:hyperlink w:history="0" r:id="rId119" w:tooltip="Указ Президента РФ от 06.10.2025 N 709 &quot;О дополнительных мерах по противодействию коррупции&quot; {КонсультантПлюс}">
        <w:r>
          <w:rPr>
            <w:sz w:val="20"/>
            <w:color w:val="0000ff"/>
          </w:rPr>
          <w:t xml:space="preserve">N 709</w:t>
        </w:r>
      </w:hyperlink>
      <w:r>
        <w:rPr>
          <w:sz w:val="20"/>
        </w:rPr>
        <w:t xml:space="preserve">)</w:t>
      </w:r>
    </w:p>
    <w:p>
      <w:pPr>
        <w:pStyle w:val="0"/>
        <w:spacing w:before="200" w:lineRule="auto"/>
        <w:ind w:firstLine="540"/>
        <w:jc w:val="both"/>
      </w:pPr>
      <w:r>
        <w:rPr>
          <w:sz w:val="20"/>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о представлении в соответствии с </w:t>
      </w:r>
      <w:hyperlink w:history="0" r:id="rId120" w:tooltip="Федеральный закон от 02.12.1990 N 395-1 (ред. от 09.04.2026) &quot;О банках и банковской деятельности&quot; {КонсультантПлюс}">
        <w:r>
          <w:rPr>
            <w:sz w:val="20"/>
            <w:color w:val="0000ff"/>
          </w:rPr>
          <w:t xml:space="preserve">частью шестой статьи 26</w:t>
        </w:r>
      </w:hyperlink>
      <w:r>
        <w:rPr>
          <w:sz w:val="20"/>
        </w:rPr>
        <w:t xml:space="preserve"> Федерального закона "О банках и банковской деятельности", </w:t>
      </w:r>
      <w:hyperlink w:history="0" r:id="rId121" w:tooltip="Закон РФ от 21.03.1991 N 943-1 (ред. от 23.07.2025) &quot;О налоговых органах Российской Федерации&quot; {КонсультантПлюс}">
        <w:r>
          <w:rPr>
            <w:sz w:val="20"/>
            <w:color w:val="0000ff"/>
          </w:rPr>
          <w:t xml:space="preserve">статьей 7.1</w:t>
        </w:r>
      </w:hyperlink>
      <w:r>
        <w:rPr>
          <w:sz w:val="20"/>
        </w:rPr>
        <w:t xml:space="preserve"> Закона Российской Федерации от 21 марта 1991 г. N 943-I "О налоговых органах Российской Федерации", </w:t>
      </w:r>
      <w:hyperlink w:history="0" r:id="rId122" w:tooltip="Федеральный закон от 22.04.1996 N 39-ФЗ (ред. от 09.04.2026) &quot;О рынке ценных бумаг&quot; (с изм. и доп., вступ. в силу с 20.04.2026) {КонсультантПлюс}">
        <w:r>
          <w:rPr>
            <w:sz w:val="20"/>
            <w:color w:val="0000ff"/>
          </w:rPr>
          <w:t xml:space="preserve">пунктом 5.2 статьи 8.6</w:t>
        </w:r>
      </w:hyperlink>
      <w:r>
        <w:rPr>
          <w:sz w:val="20"/>
        </w:rPr>
        <w:t xml:space="preserve"> Федерального закона от 22 апреля 1996 г. N 39-ФЗ "О рынке ценных бумаг", </w:t>
      </w:r>
      <w:hyperlink w:history="0" r:id="rId123" w:tooltip="Федеральный закон от 30.12.2004 N 218-ФЗ (ред. от 09.04.2026) &quot;О кредитных историях&quot; {КонсультантПлюс}">
        <w:r>
          <w:rPr>
            <w:sz w:val="20"/>
            <w:color w:val="0000ff"/>
          </w:rPr>
          <w:t xml:space="preserve">пунктом 9 части 1 статьи 6</w:t>
        </w:r>
      </w:hyperlink>
      <w:r>
        <w:rPr>
          <w:sz w:val="20"/>
        </w:rPr>
        <w:t xml:space="preserve"> и </w:t>
      </w:r>
      <w:hyperlink w:history="0" r:id="rId124" w:tooltip="Федеральный закон от 30.12.2004 N 218-ФЗ (ред. от 09.04.2026) &quot;О кредитных историях&quot; {КонсультантПлюс}">
        <w:r>
          <w:rPr>
            <w:sz w:val="20"/>
            <w:color w:val="0000ff"/>
          </w:rPr>
          <w:t xml:space="preserve">пунктом 3 части 5 статьи 13</w:t>
        </w:r>
      </w:hyperlink>
      <w:r>
        <w:rPr>
          <w:sz w:val="20"/>
        </w:rPr>
        <w:t xml:space="preserve"> Федерального закона от 30 декабря 2004 г. N 218-ФЗ "О кредитных историях", </w:t>
      </w:r>
      <w:hyperlink w:history="0" r:id="rId125" w:tooltip="Федеральный закон от 13.07.2015 N 218-ФЗ (ред. от 30.01.2026) &quot;О государственной регистрации недвижимости&quot; (с изм. и доп., вступ. в силу с 01.03.2026) {КонсультантПлюс}">
        <w:r>
          <w:rPr>
            <w:sz w:val="20"/>
            <w:color w:val="0000ff"/>
          </w:rPr>
          <w:t xml:space="preserve">частью 13 статьи 62</w:t>
        </w:r>
      </w:hyperlink>
      <w:r>
        <w:rPr>
          <w:sz w:val="20"/>
        </w:rPr>
        <w:t xml:space="preserve"> Федерального закона от 13 июля 2015 г. N 218-ФЗ "О государственной регистрации недвижимости" и </w:t>
      </w:r>
      <w:hyperlink w:history="0" r:id="rId126"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частью 3 статьи 6</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о ценных бумагах, кредитных отчетов, информации о бюро кредитных историй, в которых хранятся кредитные истории субъектов кредитной истории,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обладателям,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pPr>
        <w:pStyle w:val="0"/>
        <w:jc w:val="both"/>
      </w:pPr>
      <w:r>
        <w:rPr>
          <w:sz w:val="20"/>
        </w:rPr>
        <w:t xml:space="preserve">(в ред. </w:t>
      </w:r>
      <w:hyperlink w:history="0" r:id="rId127" w:tooltip="Указ Президента РФ от 06.10.2025 N 709 &quot;О дополнительных мерах по противодействию коррупции&quot; {КонсультантПлюс}">
        <w:r>
          <w:rPr>
            <w:sz w:val="20"/>
            <w:color w:val="0000ff"/>
          </w:rPr>
          <w:t xml:space="preserve">Указа</w:t>
        </w:r>
      </w:hyperlink>
      <w:r>
        <w:rPr>
          <w:sz w:val="20"/>
        </w:rPr>
        <w:t xml:space="preserve"> Президента РФ от 06.10.2025 N 709)</w:t>
      </w:r>
    </w:p>
    <w:p>
      <w:pPr>
        <w:pStyle w:val="0"/>
        <w:spacing w:before="200" w:lineRule="auto"/>
        <w:ind w:firstLine="540"/>
        <w:jc w:val="both"/>
      </w:pPr>
      <w:r>
        <w:rPr>
          <w:sz w:val="20"/>
        </w:rPr>
        <w:t xml:space="preserve">20. Вопросы, связанные с соблюдением требований к служебному поведению и (или) требований об урегулировании конфликта интересов, рассматриваются:</w:t>
      </w:r>
    </w:p>
    <w:p>
      <w:pPr>
        <w:pStyle w:val="0"/>
        <w:spacing w:before="200" w:lineRule="auto"/>
        <w:ind w:firstLine="540"/>
        <w:jc w:val="both"/>
      </w:pPr>
      <w:r>
        <w:rPr>
          <w:sz w:val="20"/>
        </w:rPr>
        <w:t xml:space="preserve">а) президиумом Совета при Президенте Российской Федерации по противодействию коррупции - в отношении лиц, названных в </w:t>
      </w:r>
      <w:hyperlink w:history="0" w:anchor="P25" w:tooltip="а) в Управление Президента Российской Федерации по вопросам государственной службы, кадров и противодействия коррупции:">
        <w:r>
          <w:rPr>
            <w:sz w:val="20"/>
            <w:color w:val="0000ff"/>
          </w:rPr>
          <w:t xml:space="preserve">подпунктах "а"</w:t>
        </w:r>
      </w:hyperlink>
      <w:r>
        <w:rPr>
          <w:sz w:val="20"/>
        </w:rPr>
        <w:t xml:space="preserve"> и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"б" пункта 1</w:t>
        </w:r>
      </w:hyperlink>
      <w:r>
        <w:rPr>
          <w:sz w:val="20"/>
        </w:rPr>
        <w:t xml:space="preserve"> настоящего Указа;</w:t>
      </w:r>
    </w:p>
    <w:p>
      <w:pPr>
        <w:pStyle w:val="0"/>
        <w:jc w:val="both"/>
      </w:pPr>
      <w:r>
        <w:rPr>
          <w:sz w:val="20"/>
        </w:rPr>
        <w:t xml:space="preserve">(в ред. </w:t>
      </w:r>
      <w:hyperlink w:history="0" r:id="rId128" w:tooltip="Указ Президента РФ от 08.07.2013 N 613 (ред. от 31.12.2025) &quot;Вопросы противодействия коррупции&quot;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б) комиссией (комиссиями) по соблюдению требований к служебному поведению и урегулированию конфликта интересов:</w:t>
      </w:r>
    </w:p>
    <w:p>
      <w:pPr>
        <w:pStyle w:val="0"/>
        <w:spacing w:before="200" w:lineRule="auto"/>
        <w:ind w:firstLine="540"/>
        <w:jc w:val="both"/>
      </w:pPr>
      <w:r>
        <w:rPr>
          <w:sz w:val="20"/>
        </w:rPr>
        <w:t xml:space="preserve">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0"/>
        </w:rPr>
        <w:t xml:space="preserve">(в ред. </w:t>
      </w:r>
      <w:hyperlink w:history="0" r:id="rId129"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государственного внебюджетного фонда Российской Федерации,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Указов Президента РФ от 08.07.2013 </w:t>
      </w:r>
      <w:hyperlink w:history="0" r:id="rId130" w:tooltip="Указ Президента РФ от 08.07.2013 N 613 (ред. от 31.12.2025) &quot;Вопросы противодействия коррупции&quot; {КонсультантПлюс}">
        <w:r>
          <w:rPr>
            <w:sz w:val="20"/>
            <w:color w:val="0000ff"/>
          </w:rPr>
          <w:t xml:space="preserve">N 613</w:t>
        </w:r>
      </w:hyperlink>
      <w:r>
        <w:rPr>
          <w:sz w:val="20"/>
        </w:rPr>
        <w:t xml:space="preserve">, от 25.08.2022 </w:t>
      </w:r>
      <w:hyperlink w:history="0" r:id="rId131"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13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федерального государственного органа - в отношении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jc w:val="both"/>
      </w:pPr>
      <w:r>
        <w:rPr>
          <w:sz w:val="20"/>
        </w:rPr>
        <w:t xml:space="preserve">(в ред. </w:t>
      </w:r>
      <w:hyperlink w:history="0" r:id="rId133" w:tooltip="Указ Президента РФ от 08.07.2013 N 613 (ред. от 31.12.2025) &quot;Вопросы противодействия коррупции&quot;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21. Установить, что впредь до издания соответствующих нормативных правовых актов Российской Федерации:</w:t>
      </w:r>
    </w:p>
    <w:p>
      <w:pPr>
        <w:pStyle w:val="0"/>
        <w:spacing w:before="200" w:lineRule="auto"/>
        <w:ind w:firstLine="540"/>
        <w:jc w:val="both"/>
      </w:pPr>
      <w:r>
        <w:rPr>
          <w:sz w:val="20"/>
        </w:rPr>
        <w:t xml:space="preserve">а) к лицу, замещающему должность в государственном органе, Центральном банке Российской Федерации, государственном внебюджетном фонде Российской Федерации,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w:history="0" r:id="rId134" w:tooltip="Федеральный закон от 17.01.1992 N 2202-I (ред. от 29.12.2025) &quot;О прокуратуре Российской Федерации&quot; {КонсультантПлюс}">
        <w:r>
          <w:rPr>
            <w:sz w:val="20"/>
            <w:color w:val="0000ff"/>
          </w:rPr>
          <w:t xml:space="preserve">участие</w:t>
        </w:r>
      </w:hyperlink>
      <w:r>
        <w:rPr>
          <w:sz w:val="20"/>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pPr>
        <w:pStyle w:val="0"/>
        <w:jc w:val="both"/>
      </w:pPr>
      <w:r>
        <w:rPr>
          <w:sz w:val="20"/>
        </w:rPr>
        <w:t xml:space="preserve">(в ред. Указов Президента РФ от 25.08.2022 </w:t>
      </w:r>
      <w:hyperlink w:history="0" r:id="rId135"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136"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б) участники государственной системы бесплатной юридической помощи, указанные в </w:t>
      </w:r>
      <w:hyperlink w:history="0" r:id="rId137" w:tooltip="Федеральный закон от 21.11.2011 N 324-ФЗ (ред. от 23.03.2026) &quot;О бесплатной юридической помощи в Российской Федерации&quot; {КонсультантПлюс}">
        <w:r>
          <w:rPr>
            <w:sz w:val="20"/>
            <w:color w:val="0000ff"/>
          </w:rPr>
          <w:t xml:space="preserve">части 1 статьи 15</w:t>
        </w:r>
      </w:hyperlink>
      <w:r>
        <w:rPr>
          <w:sz w:val="20"/>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pPr>
        <w:pStyle w:val="0"/>
        <w:spacing w:before="200" w:lineRule="auto"/>
        <w:ind w:firstLine="540"/>
        <w:jc w:val="both"/>
      </w:pPr>
      <w:r>
        <w:rPr>
          <w:sz w:val="20"/>
        </w:rPr>
        <w:t xml:space="preserve">22. Руководителям федеральных государственных органов в 3-месячный срок:</w:t>
      </w:r>
    </w:p>
    <w:bookmarkStart w:id="134" w:name="P134"/>
    <w:bookmarkEnd w:id="134"/>
    <w:p>
      <w:pPr>
        <w:pStyle w:val="0"/>
        <w:spacing w:before="200" w:lineRule="auto"/>
        <w:ind w:firstLine="540"/>
        <w:jc w:val="both"/>
      </w:pPr>
      <w:r>
        <w:rPr>
          <w:sz w:val="20"/>
        </w:rPr>
        <w:t xml:space="preserve">а) подготовить в соответствии с </w:t>
      </w:r>
      <w:hyperlink w:history="0" r:id="rId13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w:history="0" r:id="rId13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pPr>
        <w:pStyle w:val="0"/>
        <w:spacing w:before="200" w:lineRule="auto"/>
        <w:ind w:firstLine="540"/>
        <w:jc w:val="both"/>
      </w:pPr>
      <w:r>
        <w:rPr>
          <w:sz w:val="20"/>
        </w:rPr>
        <w:t xml:space="preserve">б) утвердить </w:t>
      </w:r>
      <w:hyperlink w:history="0" r:id="rId14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порядок</w:t>
        </w:r>
      </w:hyperlink>
      <w:r>
        <w:rPr>
          <w:sz w:val="20"/>
        </w:rPr>
        <w:t xml:space="preserve"> представления лицами, указанными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"а"</w:t>
        </w:r>
      </w:hyperlink>
      <w:r>
        <w:rPr>
          <w:sz w:val="20"/>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в) утвердить </w:t>
      </w:r>
      <w:r>
        <w:rPr>
          <w:sz w:val="20"/>
        </w:rPr>
        <w:t xml:space="preserve">положение</w:t>
      </w:r>
      <w:r>
        <w:rPr>
          <w:sz w:val="20"/>
        </w:rPr>
        <w:t xml:space="preserve">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41"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г) принять меры по реализации положений Федерального </w:t>
      </w:r>
      <w:hyperlink w:history="0" r:id="rId142" w:tooltip="Федеральный закон от 25.12.2008 N 273-ФЗ (ред. от 28.12.2025) &quot;О противодействии коррупции&quot; {КонсультантПлюс}">
        <w:r>
          <w:rPr>
            <w:sz w:val="20"/>
            <w:color w:val="0000ff"/>
          </w:rPr>
          <w:t xml:space="preserve">закона</w:t>
        </w:r>
      </w:hyperlink>
      <w:r>
        <w:rPr>
          <w:sz w:val="20"/>
        </w:rPr>
        <w:t xml:space="preserve"> "О противодействии коррупции" и Федерального </w:t>
      </w:r>
      <w:hyperlink w:history="0" r:id="rId14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pPr>
        <w:pStyle w:val="0"/>
        <w:spacing w:before="200" w:lineRule="auto"/>
        <w:ind w:firstLine="540"/>
        <w:jc w:val="both"/>
      </w:pPr>
      <w:r>
        <w:rPr>
          <w:sz w:val="20"/>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44"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3</w:t>
        </w:r>
      </w:hyperlink>
      <w:r>
        <w:rPr>
          <w:sz w:val="20"/>
        </w:rPr>
        <w:t xml:space="preserve"> Указа Президента Российской Федерации от 21 сентября 2009 г. N 1065;</w:t>
      </w:r>
    </w:p>
    <w:p>
      <w:pPr>
        <w:pStyle w:val="0"/>
        <w:spacing w:before="200" w:lineRule="auto"/>
        <w:ind w:firstLine="540"/>
        <w:jc w:val="both"/>
      </w:pPr>
      <w:r>
        <w:rPr>
          <w:sz w:val="20"/>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w:history="0" r:id="rId145"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Положением</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0"/>
        </w:rPr>
        <w:t xml:space="preserve">(в ред. Указов Президента РФ от 03.12.2013 </w:t>
      </w:r>
      <w:hyperlink w:history="0" r:id="rId14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4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142" w:name="P142"/>
    <w:bookmarkEnd w:id="142"/>
    <w:p>
      <w:pPr>
        <w:pStyle w:val="0"/>
        <w:spacing w:before="200" w:lineRule="auto"/>
        <w:ind w:firstLine="540"/>
        <w:jc w:val="both"/>
      </w:pPr>
      <w:r>
        <w:rPr>
          <w:sz w:val="20"/>
        </w:rPr>
        <w:t xml:space="preserve">в) подготовить в соответствии с </w:t>
      </w:r>
      <w:hyperlink w:history="0" r:id="rId14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pPr>
        <w:pStyle w:val="0"/>
        <w:spacing w:before="200" w:lineRule="auto"/>
        <w:ind w:firstLine="540"/>
        <w:jc w:val="both"/>
      </w:pPr>
      <w:r>
        <w:rPr>
          <w:sz w:val="20"/>
        </w:rPr>
        <w:t xml:space="preserve">г) утвердить </w:t>
      </w:r>
      <w:hyperlink w:history="0" r:id="rId14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порядок</w:t>
        </w:r>
      </w:hyperlink>
      <w:r>
        <w:rPr>
          <w:sz w:val="20"/>
        </w:rPr>
        <w:t xml:space="preserve"> представления лицами, указанными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 утвердить </w:t>
      </w:r>
      <w:r>
        <w:rPr>
          <w:sz w:val="20"/>
        </w:rPr>
        <w:t xml:space="preserve">положение</w:t>
      </w:r>
      <w:r>
        <w:rPr>
          <w:sz w:val="20"/>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50"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е) принять меры по реализации положений федеральных законов </w:t>
      </w:r>
      <w:hyperlink w:history="0" r:id="rId151" w:tooltip="Федеральный закон от 25.12.2008 N 273-ФЗ (ред. от 28.12.2025)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5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24. Рекомендовать Председателю Центрального банка Российской Федерации:</w:t>
      </w:r>
    </w:p>
    <w:p>
      <w:pPr>
        <w:pStyle w:val="0"/>
        <w:spacing w:before="200" w:lineRule="auto"/>
        <w:ind w:firstLine="540"/>
        <w:jc w:val="both"/>
      </w:pPr>
      <w:r>
        <w:rPr>
          <w:sz w:val="20"/>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53"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3</w:t>
        </w:r>
      </w:hyperlink>
      <w:r>
        <w:rPr>
          <w:sz w:val="20"/>
        </w:rPr>
        <w:t xml:space="preserve"> Указа Президента Российской Федерации от 21 сентября 2009 г. N 1065;</w:t>
      </w:r>
    </w:p>
    <w:p>
      <w:pPr>
        <w:pStyle w:val="0"/>
        <w:spacing w:before="200" w:lineRule="auto"/>
        <w:ind w:firstLine="540"/>
        <w:jc w:val="both"/>
      </w:pPr>
      <w:r>
        <w:rPr>
          <w:sz w:val="20"/>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w:history="0" r:id="rId154" w:tooltip="Положение Банка России от 21.04.2022 N 792-П (ред. от 08.04.2024) &quot;О комиссиях по соблюдению требований к служебному поведению и урегулированию конфликта интересов в Банке России&quot; (Зарегистрировано в Минюсте России 15.08.2022 N 69642) {КонсультантПлюс}">
        <w:r>
          <w:rPr>
            <w:sz w:val="20"/>
            <w:color w:val="0000ff"/>
          </w:rPr>
          <w:t xml:space="preserve">положение</w:t>
        </w:r>
      </w:hyperlink>
      <w:r>
        <w:rPr>
          <w:sz w:val="20"/>
        </w:rPr>
        <w:t xml:space="preserve"> о такой комиссии (положения о таких комиссиях) и определить ее состав (их составы) в соответствии с </w:t>
      </w:r>
      <w:hyperlink w:history="0" r:id="rId155"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Положением</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0"/>
        </w:rPr>
        <w:t xml:space="preserve">(в ред. Указов Президента РФ от 03.12.2013 </w:t>
      </w:r>
      <w:hyperlink w:history="0" r:id="rId15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5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150" w:name="P150"/>
    <w:bookmarkEnd w:id="150"/>
    <w:p>
      <w:pPr>
        <w:pStyle w:val="0"/>
        <w:spacing w:before="200" w:lineRule="auto"/>
        <w:ind w:firstLine="540"/>
        <w:jc w:val="both"/>
      </w:pPr>
      <w:r>
        <w:rPr>
          <w:sz w:val="20"/>
        </w:rPr>
        <w:t xml:space="preserve">в) подготовить в соответствии с </w:t>
      </w:r>
      <w:hyperlink w:history="0" r:id="rId158"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pPr>
        <w:pStyle w:val="0"/>
        <w:spacing w:before="200" w:lineRule="auto"/>
        <w:ind w:firstLine="540"/>
        <w:jc w:val="both"/>
      </w:pPr>
      <w:r>
        <w:rPr>
          <w:sz w:val="20"/>
        </w:rPr>
        <w:t xml:space="preserve">г) утвердить порядок представления лицами, указанными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w:history="0" r:id="rId159"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е) принять меры по реализации положений федеральных законов </w:t>
      </w:r>
      <w:hyperlink w:history="0" r:id="rId160" w:tooltip="Федеральный закон от 25.12.2008 N 273-ФЗ (ред. от 28.12.2025)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6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25. Министерству труда и социальной защиты Российской Федерации:</w:t>
      </w:r>
    </w:p>
    <w:p>
      <w:pPr>
        <w:pStyle w:val="0"/>
        <w:spacing w:before="200" w:lineRule="auto"/>
        <w:ind w:firstLine="540"/>
        <w:jc w:val="both"/>
      </w:pPr>
      <w:r>
        <w:rPr>
          <w:sz w:val="20"/>
        </w:rPr>
        <w:t xml:space="preserve">а) оказывать федеральным государственным органам, государственным внебюджетным фондам Российской Федерации,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pPr>
        <w:pStyle w:val="0"/>
        <w:jc w:val="both"/>
      </w:pPr>
      <w:r>
        <w:rPr>
          <w:sz w:val="20"/>
        </w:rPr>
        <w:t xml:space="preserve">(в ред. Указов Президента РФ от 25.08.2022 </w:t>
      </w:r>
      <w:hyperlink w:history="0" r:id="rId162"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163"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w:history="0" r:id="rId164" w:tooltip="Федеральный закон от 25.12.2008 N 273-ФЗ (ред. от 28.12.2025) &quot;О противодействии коррупции&quot; {КонсультантПлюс}">
        <w:r>
          <w:rPr>
            <w:sz w:val="20"/>
            <w:color w:val="0000ff"/>
          </w:rPr>
          <w:t xml:space="preserve">статьей 13.3</w:t>
        </w:r>
      </w:hyperlink>
      <w:r>
        <w:rPr>
          <w:sz w:val="20"/>
        </w:rPr>
        <w:t xml:space="preserve"> Федерального закона "О противодействии коррупции";</w:t>
      </w:r>
    </w:p>
    <w:p>
      <w:pPr>
        <w:pStyle w:val="0"/>
        <w:spacing w:before="200" w:lineRule="auto"/>
        <w:ind w:firstLine="540"/>
        <w:jc w:val="both"/>
      </w:pPr>
      <w:r>
        <w:rPr>
          <w:sz w:val="20"/>
        </w:rP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pPr>
        <w:pStyle w:val="0"/>
        <w:jc w:val="both"/>
      </w:pPr>
      <w:r>
        <w:rPr>
          <w:sz w:val="20"/>
        </w:rPr>
        <w:t xml:space="preserve">(пп. "в" введен </w:t>
      </w:r>
      <w:hyperlink w:history="0" r:id="rId165" w:tooltip="Указ Президента РФ от 08.03.2015 N 120 (ред. от 15.07.2015) &quot;О некоторых вопросах противодействия коррупции&quot; {КонсультантПлюс}">
        <w:r>
          <w:rPr>
            <w:sz w:val="20"/>
            <w:color w:val="0000ff"/>
          </w:rPr>
          <w:t xml:space="preserve">Указом</w:t>
        </w:r>
      </w:hyperlink>
      <w:r>
        <w:rPr>
          <w:sz w:val="20"/>
        </w:rPr>
        <w:t xml:space="preserve"> Президента РФ от 08.03.2015 N 120)</w:t>
      </w:r>
    </w:p>
    <w:p>
      <w:pPr>
        <w:pStyle w:val="0"/>
        <w:spacing w:before="200" w:lineRule="auto"/>
        <w:ind w:firstLine="540"/>
        <w:jc w:val="both"/>
      </w:pPr>
      <w:r>
        <w:rPr>
          <w:sz w:val="20"/>
        </w:rPr>
        <w:t xml:space="preserve">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pPr>
        <w:pStyle w:val="0"/>
        <w:jc w:val="both"/>
      </w:pPr>
      <w:r>
        <w:rPr>
          <w:sz w:val="20"/>
        </w:rPr>
        <w:t xml:space="preserve">(в ред. Указов Президента РФ от 26.06.2023 </w:t>
      </w:r>
      <w:hyperlink w:history="0" r:id="rId166"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 от 31.12.2025 </w:t>
      </w:r>
      <w:hyperlink w:history="0" r:id="rId167"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а) ознакомление лиц, замещающих должности, указанные в </w:t>
      </w:r>
      <w:hyperlink w:history="0" r:id="rId168" w:tooltip="Федеральный закон от 25.12.2008 N 273-ФЗ (ред. от 28.12.2025) &quot;О противодействии коррупции&quot; {КонсультантПлюс}">
        <w:r>
          <w:rPr>
            <w:sz w:val="20"/>
            <w:color w:val="0000ff"/>
          </w:rPr>
          <w:t xml:space="preserve">части 1 статьи 8</w:t>
        </w:r>
      </w:hyperlink>
      <w:r>
        <w:rPr>
          <w:sz w:val="20"/>
        </w:rPr>
        <w:t xml:space="preserve"> и </w:t>
      </w:r>
      <w:hyperlink w:history="0" r:id="rId169" w:tooltip="Федеральный закон от 25.12.2008 N 273-ФЗ (ред. от 28.12.2025) &quot;О противодействии коррупции&quot; {КонсультантПлюс}">
        <w:r>
          <w:rPr>
            <w:sz w:val="20"/>
            <w:color w:val="0000ff"/>
          </w:rPr>
          <w:t xml:space="preserve">статье 12.1</w:t>
        </w:r>
      </w:hyperlink>
      <w:r>
        <w:rPr>
          <w:sz w:val="20"/>
        </w:rPr>
        <w:t xml:space="preserve"> Федерального закона "О противодействии коррупции", в </w:t>
      </w:r>
      <w:hyperlink w:history="0" r:id="rId1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статье 2</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Российской Федерации,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(в ред. Указов Президента РФ от 25.08.2022 </w:t>
      </w:r>
      <w:hyperlink w:history="0" r:id="rId171"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17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pPr>
        <w:pStyle w:val="0"/>
        <w:spacing w:before="200" w:lineRule="auto"/>
        <w:ind w:firstLine="540"/>
        <w:jc w:val="both"/>
      </w:pPr>
      <w:r>
        <w:rPr>
          <w:sz w:val="20"/>
        </w:rPr>
        <w:t xml:space="preserve">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pPr>
        <w:pStyle w:val="0"/>
        <w:jc w:val="both"/>
      </w:pPr>
      <w:r>
        <w:rPr>
          <w:sz w:val="20"/>
        </w:rPr>
        <w:t xml:space="preserve">(в ред. Указов Президента РФ от 03.12.2013 </w:t>
      </w:r>
      <w:hyperlink w:history="0" r:id="rId17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74"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г) утратил силу с 1 июля 2020 года. - </w:t>
      </w:r>
      <w:hyperlink w:history="0" r:id="rId175"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15.01.2020 N 13;</w:t>
      </w:r>
    </w:p>
    <w:p>
      <w:pPr>
        <w:pStyle w:val="0"/>
        <w:spacing w:before="200" w:lineRule="auto"/>
        <w:ind w:firstLine="540"/>
        <w:jc w:val="both"/>
      </w:pPr>
      <w:r>
        <w:rPr>
          <w:sz w:val="20"/>
        </w:rP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(пп. "д" введен </w:t>
      </w:r>
      <w:hyperlink w:history="0" r:id="rId176"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15.01.2020 N 13)</w:t>
      </w:r>
    </w:p>
    <w:p>
      <w:pPr>
        <w:pStyle w:val="0"/>
        <w:spacing w:before="200" w:lineRule="auto"/>
        <w:ind w:firstLine="540"/>
        <w:jc w:val="both"/>
      </w:pPr>
      <w:r>
        <w:rPr>
          <w:sz w:val="20"/>
        </w:rPr>
        <w:t xml:space="preserve">27. Утвердить прилагаемое </w:t>
      </w:r>
      <w:hyperlink w:history="0" w:anchor="P255" w:tooltip="ПОЛОЖЕНИЕ">
        <w:r>
          <w:rPr>
            <w:sz w:val="20"/>
            <w:color w:val="0000ff"/>
          </w:rPr>
          <w:t xml:space="preserve">Положение</w:t>
        </w:r>
      </w:hyperlink>
      <w:r>
        <w:rPr>
          <w:sz w:val="20"/>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pPr>
        <w:pStyle w:val="0"/>
        <w:spacing w:before="200" w:lineRule="auto"/>
        <w:ind w:firstLine="540"/>
        <w:jc w:val="both"/>
      </w:pPr>
      <w:r>
        <w:rPr>
          <w:sz w:val="20"/>
        </w:rPr>
        <w:t xml:space="preserve">28. Установить, что:</w:t>
      </w:r>
    </w:p>
    <w:p>
      <w:pPr>
        <w:pStyle w:val="0"/>
        <w:spacing w:before="200" w:lineRule="auto"/>
        <w:ind w:firstLine="540"/>
        <w:jc w:val="both"/>
      </w:pPr>
      <w:r>
        <w:rPr>
          <w:sz w:val="20"/>
        </w:rPr>
        <w:t xml:space="preserve">а) сведения о доходах, расходах, об имуществе и обязательствах имущественного характера, предусмотренные </w:t>
      </w:r>
      <w:hyperlink w:history="0" r:id="rId177"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0"/>
            <w:color w:val="0000ff"/>
          </w:rPr>
          <w:t xml:space="preserve">статьей 10</w:t>
        </w:r>
      </w:hyperlink>
      <w:r>
        <w:rPr>
          <w:sz w:val="20"/>
        </w:rPr>
        <w:t xml:space="preserve"> Федерального конституционного закона от 17 декабря 1997 г. N 2-ФКЗ "О Правительстве Российской Федерации", федеральными законами </w:t>
      </w:r>
      <w:hyperlink w:history="0" r:id="rId178" w:tooltip="Федеральный закон от 25.12.2008 N 273-ФЗ (ред. от 28.12.2025)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7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за 2012 год представляются до 1 июля 2013 г.;</w:t>
      </w:r>
    </w:p>
    <w:p>
      <w:pPr>
        <w:pStyle w:val="0"/>
        <w:spacing w:before="200" w:lineRule="auto"/>
        <w:ind w:firstLine="540"/>
        <w:jc w:val="both"/>
      </w:pPr>
      <w:r>
        <w:rPr>
          <w:sz w:val="20"/>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w:history="0" r:id="rId180" w:tooltip="Постановление ГД ФС РФ от 18.06.2013 N 2403-6 ГД &quot;О мерах по реализации Указа Президента Российской Федерации &quot;О мерах по реализации отдельных положений Федерального закона &quot;О противодействии коррупции&quot; {КонсультантПлюс}">
        <w:r>
          <w:rPr>
            <w:sz w:val="20"/>
            <w:color w:val="0000ff"/>
          </w:rPr>
          <w:t xml:space="preserve">справка</w:t>
        </w:r>
      </w:hyperlink>
      <w:r>
        <w:rPr>
          <w:sz w:val="20"/>
        </w:rPr>
        <w:t xml:space="preserve">, в которой в произвольной форме указываются:</w:t>
      </w:r>
    </w:p>
    <w:p>
      <w:pPr>
        <w:pStyle w:val="0"/>
        <w:spacing w:before="200" w:lineRule="auto"/>
        <w:ind w:firstLine="540"/>
        <w:jc w:val="both"/>
      </w:pPr>
      <w:r>
        <w:rPr>
          <w:sz w:val="20"/>
        </w:rPr>
        <w:t xml:space="preserve">фамилия, имя и отчество лица, в отношении которого представляются эти сведения;</w:t>
      </w:r>
    </w:p>
    <w:p>
      <w:pPr>
        <w:pStyle w:val="0"/>
        <w:spacing w:before="200" w:lineRule="auto"/>
        <w:ind w:firstLine="540"/>
        <w:jc w:val="both"/>
      </w:pPr>
      <w:r>
        <w:rPr>
          <w:sz w:val="20"/>
        </w:rPr>
        <w:t xml:space="preserve">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pPr>
        <w:pStyle w:val="0"/>
        <w:spacing w:before="200" w:lineRule="auto"/>
        <w:ind w:firstLine="540"/>
        <w:jc w:val="both"/>
      </w:pPr>
      <w:r>
        <w:rPr>
          <w:sz w:val="20"/>
        </w:rP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pPr>
        <w:pStyle w:val="0"/>
        <w:spacing w:before="200" w:lineRule="auto"/>
        <w:ind w:firstLine="540"/>
        <w:jc w:val="both"/>
      </w:pPr>
      <w:r>
        <w:rPr>
          <w:sz w:val="20"/>
        </w:rP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history="0" w:anchor="P60" w:tooltip="7. Сведения о доходах, об имуществе и обязательствах имущественного характера включают в себя в том числе сведения:">
        <w:r>
          <w:rPr>
            <w:sz w:val="20"/>
            <w:color w:val="0000ff"/>
          </w:rPr>
          <w:t xml:space="preserve">пунктом 7</w:t>
        </w:r>
      </w:hyperlink>
      <w:r>
        <w:rPr>
          <w:sz w:val="20"/>
        </w:rPr>
        <w:t xml:space="preserve"> настоящего Указа.</w:t>
      </w:r>
    </w:p>
    <w:p>
      <w:pPr>
        <w:pStyle w:val="0"/>
        <w:jc w:val="both"/>
      </w:pPr>
      <w:r>
        <w:rPr>
          <w:sz w:val="20"/>
        </w:rPr>
        <w:t xml:space="preserve">(в ред. </w:t>
      </w:r>
      <w:hyperlink w:history="0" r:id="rId181"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25.01.2024 N 71)</w:t>
      </w:r>
    </w:p>
    <w:p>
      <w:pPr>
        <w:pStyle w:val="0"/>
        <w:spacing w:before="200" w:lineRule="auto"/>
        <w:ind w:firstLine="540"/>
        <w:jc w:val="both"/>
      </w:pPr>
      <w:r>
        <w:rPr>
          <w:sz w:val="20"/>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history="0" w:anchor="P60" w:tooltip="7. Сведения о доходах, об имуществе и обязательствах имущественного характера включают в себя в том числе сведения:">
        <w:r>
          <w:rPr>
            <w:sz w:val="20"/>
            <w:color w:val="0000ff"/>
          </w:rPr>
          <w:t xml:space="preserve">пунктом 7</w:t>
        </w:r>
      </w:hyperlink>
      <w:r>
        <w:rPr>
          <w:sz w:val="20"/>
        </w:rPr>
        <w:t xml:space="preserve"> настоящего Указа.</w:t>
      </w:r>
    </w:p>
    <w:p>
      <w:pPr>
        <w:pStyle w:val="0"/>
        <w:spacing w:before="200" w:lineRule="auto"/>
        <w:ind w:firstLine="540"/>
        <w:jc w:val="both"/>
      </w:pPr>
      <w:r>
        <w:rPr>
          <w:sz w:val="20"/>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pPr>
        <w:pStyle w:val="0"/>
        <w:spacing w:before="200" w:lineRule="auto"/>
        <w:ind w:firstLine="540"/>
        <w:jc w:val="both"/>
      </w:pPr>
      <w:r>
        <w:rPr>
          <w:sz w:val="20"/>
        </w:rPr>
        <w:t xml:space="preserve">32. Внести в акты Президента Российской Федерации изменения по </w:t>
      </w:r>
      <w:hyperlink w:history="0" w:anchor="P328" w:tooltip="ПЕРЕЧЕНЬ">
        <w:r>
          <w:rPr>
            <w:sz w:val="20"/>
            <w:color w:val="0000ff"/>
          </w:rPr>
          <w:t xml:space="preserve">перечню</w:t>
        </w:r>
      </w:hyperlink>
      <w:r>
        <w:rPr>
          <w:sz w:val="20"/>
        </w:rPr>
        <w:t xml:space="preserve"> согласно приложению.</w:t>
      </w:r>
    </w:p>
    <w:p>
      <w:pPr>
        <w:pStyle w:val="0"/>
        <w:spacing w:before="200" w:lineRule="auto"/>
        <w:ind w:firstLine="540"/>
        <w:jc w:val="both"/>
      </w:pPr>
      <w:r>
        <w:rPr>
          <w:sz w:val="20"/>
        </w:rPr>
        <w:t xml:space="preserve">33. Правительству Российской Федерации привести свои акты в соответствие с настоящим Указом.</w:t>
      </w:r>
    </w:p>
    <w:p>
      <w:pPr>
        <w:pStyle w:val="0"/>
        <w:spacing w:before="200" w:lineRule="auto"/>
        <w:ind w:firstLine="540"/>
        <w:jc w:val="both"/>
      </w:pPr>
      <w:r>
        <w:rPr>
          <w:sz w:val="20"/>
        </w:rPr>
        <w:t xml:space="preserve">34.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апреля 2013 года</w:t>
      </w:r>
    </w:p>
    <w:p>
      <w:pPr>
        <w:pStyle w:val="0"/>
        <w:spacing w:before="200" w:lineRule="auto"/>
      </w:pPr>
      <w:r>
        <w:rPr>
          <w:sz w:val="20"/>
        </w:rPr>
        <w:t xml:space="preserve">N 309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right"/>
      </w:pPr>
      <w:r>
        <w:rPr>
          <w:sz w:val="20"/>
        </w:rPr>
      </w:r>
    </w:p>
    <w:bookmarkStart w:id="201" w:name="P201"/>
    <w:bookmarkEnd w:id="201"/>
    <w:p>
      <w:pPr>
        <w:pStyle w:val="2"/>
        <w:jc w:val="center"/>
      </w:pPr>
      <w:r>
        <w:rPr>
          <w:sz w:val="20"/>
        </w:rPr>
        <w:t xml:space="preserve">ПЕРЕЧЕНЬ</w:t>
      </w:r>
    </w:p>
    <w:p>
      <w:pPr>
        <w:pStyle w:val="2"/>
        <w:jc w:val="center"/>
      </w:pPr>
      <w:r>
        <w:rPr>
          <w:sz w:val="20"/>
        </w:rPr>
        <w:t xml:space="preserve">ДОЛЖНОСТНЫХ ЛИЦ, НАДЕЛЕННЫХ ПОЛНОМОЧИЯМИ ПО НАПРАВЛЕНИЮ</w:t>
      </w:r>
    </w:p>
    <w:p>
      <w:pPr>
        <w:pStyle w:val="2"/>
        <w:jc w:val="center"/>
      </w:pPr>
      <w:r>
        <w:rPr>
          <w:sz w:val="20"/>
        </w:rPr>
        <w:t xml:space="preserve">ЗАПРОСОВ В КРЕДИТНЫЕ ОРГАНИЗАЦИИ, НАЛОГОВЫЕ ОРГАНЫ</w:t>
      </w:r>
    </w:p>
    <w:p>
      <w:pPr>
        <w:pStyle w:val="2"/>
        <w:jc w:val="center"/>
      </w:pPr>
      <w:r>
        <w:rPr>
          <w:sz w:val="20"/>
        </w:rPr>
        <w:t xml:space="preserve">РОССИЙСКОЙ ФЕДЕРАЦИИ, ОРГАНЫ, ОСУЩЕСТВЛЯЮЩИЕ ГОСУДАРСТВЕННУЮ</w:t>
      </w:r>
    </w:p>
    <w:p>
      <w:pPr>
        <w:pStyle w:val="2"/>
        <w:jc w:val="center"/>
      </w:pPr>
      <w:r>
        <w:rPr>
          <w:sz w:val="20"/>
        </w:rPr>
        <w:t xml:space="preserve">РЕГИСТРАЦИЮ ПРАВ НА НЕДВИЖИМОЕ ИМУЩЕСТВО И СДЕЛОК С НИМ,</w:t>
      </w:r>
    </w:p>
    <w:p>
      <w:pPr>
        <w:pStyle w:val="2"/>
        <w:jc w:val="center"/>
      </w:pPr>
      <w:r>
        <w:rPr>
          <w:sz w:val="20"/>
        </w:rPr>
        <w:t xml:space="preserve">ЦЕНТРАЛЬНЫЙ КАТАЛОГ КРЕДИТНЫХ ИСТОРИЙ, ЦЕНТРАЛЬНЫЙ БАНК</w:t>
      </w:r>
    </w:p>
    <w:p>
      <w:pPr>
        <w:pStyle w:val="2"/>
        <w:jc w:val="center"/>
      </w:pPr>
      <w:r>
        <w:rPr>
          <w:sz w:val="20"/>
        </w:rPr>
        <w:t xml:space="preserve">РОССИЙСКОЙ ФЕДЕРАЦИИ, БЮРО КРЕДИТНЫХ ИСТОРИЙ, ОПЕРАТОРАМ</w:t>
      </w:r>
    </w:p>
    <w:p>
      <w:pPr>
        <w:pStyle w:val="2"/>
        <w:jc w:val="center"/>
      </w:pPr>
      <w:r>
        <w:rPr>
          <w:sz w:val="20"/>
        </w:rPr>
        <w:t xml:space="preserve">ИНФОРМАЦИОННЫХ СИСТЕМ, В КОТОРЫХ ОСУЩЕСТВЛЯЕТСЯ ВЫПУСК</w:t>
      </w:r>
    </w:p>
    <w:p>
      <w:pPr>
        <w:pStyle w:val="2"/>
        <w:jc w:val="center"/>
      </w:pPr>
      <w:r>
        <w:rPr>
          <w:sz w:val="20"/>
        </w:rPr>
        <w:t xml:space="preserve">ЦИФРОВЫХ ФИНАНСОВЫХ АКТИВОВ, ДЕРЖАТЕЛЯМ РЕЕСТРА ВЛАДЕЛЬЦЕВ</w:t>
      </w:r>
    </w:p>
    <w:p>
      <w:pPr>
        <w:pStyle w:val="2"/>
        <w:jc w:val="center"/>
      </w:pPr>
      <w:r>
        <w:rPr>
          <w:sz w:val="20"/>
        </w:rPr>
        <w:t xml:space="preserve">ЦЕННЫХ БУМАГ И ДЕПОЗИТАРИЯМ ПРИ ОСУЩЕСТВЛЕНИИ ПРОВЕРОК</w:t>
      </w:r>
    </w:p>
    <w:p>
      <w:pPr>
        <w:pStyle w:val="2"/>
        <w:jc w:val="center"/>
      </w:pPr>
      <w:r>
        <w:rPr>
          <w:sz w:val="20"/>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182"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03.12.2013 </w:t>
            </w:r>
            <w:hyperlink w:history="0" r:id="rId183"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 от 19.09.2017 </w:t>
            </w:r>
            <w:hyperlink w:history="0" r:id="rId184"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30.10.2018 </w:t>
            </w:r>
            <w:hyperlink w:history="0" r:id="rId185"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N 621</w:t>
              </w:r>
            </w:hyperlink>
            <w:r>
              <w:rPr>
                <w:sz w:val="20"/>
                <w:color w:val="392c69"/>
              </w:rPr>
              <w:t xml:space="preserve">,</w:t>
            </w:r>
          </w:p>
          <w:p>
            <w:pPr>
              <w:pStyle w:val="0"/>
              <w:jc w:val="center"/>
            </w:pPr>
            <w:r>
              <w:rPr>
                <w:sz w:val="20"/>
                <w:color w:val="392c69"/>
              </w:rPr>
              <w:t xml:space="preserve">от 10.12.2020 </w:t>
            </w:r>
            <w:hyperlink w:history="0" r:id="rId186" w:tooltip="Указ Президента РФ от 10.12.2020 N 778 (ред. от 31.12.2025)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25.08.2022 </w:t>
            </w:r>
            <w:hyperlink w:history="0" r:id="rId187"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 от 26.06.2023 </w:t>
            </w:r>
            <w:hyperlink w:history="0" r:id="rId188"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p>
            <w:pPr>
              <w:pStyle w:val="0"/>
              <w:jc w:val="center"/>
            </w:pPr>
            <w:r>
              <w:rPr>
                <w:sz w:val="20"/>
                <w:color w:val="392c69"/>
              </w:rPr>
              <w:t xml:space="preserve">от 06.10.2025 </w:t>
            </w:r>
            <w:hyperlink w:history="0" r:id="rId189" w:tooltip="Указ Президента РФ от 06.10.2025 N 709 &quot;О дополнительных мерах по противодействию коррупции&quot; {КонсультантПлюс}">
              <w:r>
                <w:rPr>
                  <w:sz w:val="20"/>
                  <w:color w:val="0000ff"/>
                </w:rPr>
                <w:t xml:space="preserve">N 709</w:t>
              </w:r>
            </w:hyperlink>
            <w:r>
              <w:rPr>
                <w:sz w:val="20"/>
                <w:color w:val="392c69"/>
              </w:rPr>
              <w:t xml:space="preserve">, от 31.12.2025 </w:t>
            </w:r>
            <w:hyperlink w:history="0" r:id="rId19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18" w:name="P218"/>
    <w:bookmarkEnd w:id="218"/>
    <w:p>
      <w:pPr>
        <w:pStyle w:val="0"/>
        <w:ind w:firstLine="540"/>
        <w:jc w:val="both"/>
      </w:pPr>
      <w:r>
        <w:rPr>
          <w:sz w:val="20"/>
        </w:rPr>
        <w:t xml:space="preserve">1. Руководитель Администрации Президента Российской Федерации.</w:t>
      </w:r>
    </w:p>
    <w:bookmarkStart w:id="219" w:name="P219"/>
    <w:bookmarkEnd w:id="219"/>
    <w:p>
      <w:pPr>
        <w:pStyle w:val="0"/>
        <w:spacing w:before="200" w:lineRule="auto"/>
        <w:ind w:firstLine="540"/>
        <w:jc w:val="both"/>
      </w:pPr>
      <w:r>
        <w:rPr>
          <w:sz w:val="20"/>
        </w:rPr>
        <w:t xml:space="preserve">2. Заместитель Председателя Правительства Российской Федерации - Руководитель Аппарата Правительства Российской Федерации.</w:t>
      </w:r>
    </w:p>
    <w:bookmarkStart w:id="220" w:name="P220"/>
    <w:bookmarkEnd w:id="220"/>
    <w:p>
      <w:pPr>
        <w:pStyle w:val="0"/>
        <w:spacing w:before="200" w:lineRule="auto"/>
        <w:ind w:firstLine="540"/>
        <w:jc w:val="both"/>
      </w:pPr>
      <w:r>
        <w:rPr>
          <w:sz w:val="20"/>
        </w:rPr>
        <w:t xml:space="preserve">3. Руководители федеральных государственных органов.</w:t>
      </w:r>
    </w:p>
    <w:p>
      <w:pPr>
        <w:pStyle w:val="0"/>
        <w:spacing w:before="200" w:lineRule="auto"/>
        <w:ind w:firstLine="540"/>
        <w:jc w:val="both"/>
      </w:pPr>
      <w:r>
        <w:rPr>
          <w:sz w:val="20"/>
        </w:rPr>
        <w:t xml:space="preserve">4. Председатель Центрального банка Российской Федерации.</w:t>
      </w:r>
    </w:p>
    <w:p>
      <w:pPr>
        <w:pStyle w:val="0"/>
        <w:spacing w:before="200" w:lineRule="auto"/>
        <w:ind w:firstLine="540"/>
        <w:jc w:val="both"/>
      </w:pPr>
      <w:r>
        <w:rPr>
          <w:sz w:val="20"/>
        </w:rPr>
        <w:t xml:space="preserve">5. Высшие должностные лица субъектов Российской Федерации.</w:t>
      </w:r>
    </w:p>
    <w:p>
      <w:pPr>
        <w:pStyle w:val="0"/>
        <w:jc w:val="both"/>
      </w:pPr>
      <w:r>
        <w:rPr>
          <w:sz w:val="20"/>
        </w:rPr>
        <w:t xml:space="preserve">(в ред. </w:t>
      </w:r>
      <w:hyperlink w:history="0" r:id="rId19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bookmarkStart w:id="224" w:name="P224"/>
    <w:bookmarkEnd w:id="224"/>
    <w:p>
      <w:pPr>
        <w:pStyle w:val="0"/>
        <w:spacing w:before="200" w:lineRule="auto"/>
        <w:ind w:firstLine="540"/>
        <w:jc w:val="both"/>
      </w:pPr>
      <w:r>
        <w:rPr>
          <w:sz w:val="20"/>
        </w:rPr>
        <w:t xml:space="preserve">6. Руководители законодательных (представительных) органов государственной власти субъектов Российской Федерации.</w:t>
      </w:r>
    </w:p>
    <w:p>
      <w:pPr>
        <w:pStyle w:val="0"/>
        <w:spacing w:before="200" w:lineRule="auto"/>
        <w:ind w:firstLine="540"/>
        <w:jc w:val="both"/>
      </w:pPr>
      <w:r>
        <w:rPr>
          <w:sz w:val="20"/>
        </w:rPr>
        <w:t xml:space="preserve">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pPr>
        <w:pStyle w:val="0"/>
        <w:jc w:val="both"/>
      </w:pPr>
      <w:r>
        <w:rPr>
          <w:sz w:val="20"/>
        </w:rPr>
        <w:t xml:space="preserve">(п. 6.1 введен </w:t>
      </w:r>
      <w:hyperlink w:history="0" r:id="rId192"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history="0" w:anchor="P218" w:tooltip="1. Руководитель Администрации Президента Российской Федерации.">
        <w:r>
          <w:rPr>
            <w:sz w:val="20"/>
            <w:color w:val="0000ff"/>
          </w:rPr>
          <w:t xml:space="preserve">пунктах 1</w:t>
        </w:r>
      </w:hyperlink>
      <w:r>
        <w:rPr>
          <w:sz w:val="20"/>
        </w:rPr>
        <w:t xml:space="preserve"> - </w:t>
      </w:r>
      <w:hyperlink w:history="0" w:anchor="P219" w:tooltip="2. Заместитель Председателя Правительства Российской Федерации - Руководитель Аппарата Правительства Российской Федерации.">
        <w:r>
          <w:rPr>
            <w:sz w:val="20"/>
            <w:color w:val="0000ff"/>
          </w:rPr>
          <w:t xml:space="preserve">2</w:t>
        </w:r>
      </w:hyperlink>
      <w:r>
        <w:rPr>
          <w:sz w:val="20"/>
        </w:rPr>
        <w:t xml:space="preserve"> настоящего перечня.</w:t>
      </w:r>
    </w:p>
    <w:p>
      <w:pPr>
        <w:pStyle w:val="0"/>
        <w:spacing w:before="200" w:lineRule="auto"/>
        <w:ind w:firstLine="540"/>
        <w:jc w:val="both"/>
      </w:pPr>
      <w:r>
        <w:rPr>
          <w:sz w:val="20"/>
        </w:rPr>
        <w:t xml:space="preserve">8. Специально уполномоченные заместители должностных лиц, указанных в </w:t>
      </w:r>
      <w:hyperlink w:history="0" w:anchor="P220" w:tooltip="3. Руководители федеральных государственных органов.">
        <w:r>
          <w:rPr>
            <w:sz w:val="20"/>
            <w:color w:val="0000ff"/>
          </w:rPr>
          <w:t xml:space="preserve">пунктах 3</w:t>
        </w:r>
      </w:hyperlink>
      <w:r>
        <w:rPr>
          <w:sz w:val="20"/>
        </w:rPr>
        <w:t xml:space="preserve"> - </w:t>
      </w:r>
      <w:hyperlink w:history="0" w:anchor="P224" w:tooltip="6. Руководители законодательных (представительных) органов государственной власти субъектов Российской Федерации.">
        <w:r>
          <w:rPr>
            <w:sz w:val="20"/>
            <w:color w:val="0000ff"/>
          </w:rPr>
          <w:t xml:space="preserve">6</w:t>
        </w:r>
      </w:hyperlink>
      <w:r>
        <w:rPr>
          <w:sz w:val="20"/>
        </w:rPr>
        <w:t xml:space="preserve"> настоящего перечня.</w:t>
      </w:r>
    </w:p>
    <w:p>
      <w:pPr>
        <w:pStyle w:val="0"/>
        <w:spacing w:before="200" w:lineRule="auto"/>
        <w:ind w:firstLine="540"/>
        <w:jc w:val="both"/>
      </w:pPr>
      <w:r>
        <w:rPr>
          <w:sz w:val="20"/>
        </w:rPr>
        <w:t xml:space="preserve">9. Начальник Управления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(п. 9 в ред. </w:t>
      </w:r>
      <w:hyperlink w:history="0" r:id="rId193"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10. Руководители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(в ред. Указов Президента РФ от 25.08.2022 </w:t>
      </w:r>
      <w:hyperlink w:history="0" r:id="rId194"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195"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11. Председатель Высшей квалификационной коллегии судей Российской Федерации.</w:t>
      </w:r>
    </w:p>
    <w:p>
      <w:pPr>
        <w:pStyle w:val="0"/>
        <w:spacing w:before="200" w:lineRule="auto"/>
        <w:ind w:firstLine="540"/>
        <w:jc w:val="both"/>
      </w:pPr>
      <w:r>
        <w:rPr>
          <w:sz w:val="20"/>
        </w:rPr>
        <w:t xml:space="preserve">12. Председатели квалификационных коллегий судей субъектов Российской Федерации.</w:t>
      </w:r>
    </w:p>
    <w:p>
      <w:pPr>
        <w:pStyle w:val="0"/>
        <w:spacing w:before="200" w:lineRule="auto"/>
        <w:ind w:firstLine="540"/>
        <w:jc w:val="both"/>
      </w:pPr>
      <w:r>
        <w:rPr>
          <w:sz w:val="20"/>
        </w:rPr>
        <w:t xml:space="preserve">13. Председатели, заместители председателей избирательных комиссий.</w:t>
      </w:r>
    </w:p>
    <w:p>
      <w:pPr>
        <w:pStyle w:val="0"/>
        <w:jc w:val="both"/>
      </w:pPr>
      <w:r>
        <w:rPr>
          <w:sz w:val="20"/>
        </w:rPr>
        <w:t xml:space="preserve">(п. 13 введен </w:t>
      </w:r>
      <w:hyperlink w:history="0" r:id="rId196"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Указом</w:t>
        </w:r>
      </w:hyperlink>
      <w:r>
        <w:rPr>
          <w:sz w:val="20"/>
        </w:rPr>
        <w:t xml:space="preserve"> Президента РФ от 06.06.2013 N 546)</w:t>
      </w:r>
    </w:p>
    <w:p>
      <w:pPr>
        <w:pStyle w:val="0"/>
        <w:spacing w:before="200" w:lineRule="auto"/>
        <w:ind w:firstLine="540"/>
        <w:jc w:val="both"/>
      </w:pPr>
      <w:r>
        <w:rPr>
          <w:sz w:val="20"/>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history="0" w:anchor="P220" w:tooltip="3. Руководители федеральных государственных органов.">
        <w:r>
          <w:rPr>
            <w:sz w:val="20"/>
            <w:color w:val="0000ff"/>
          </w:rPr>
          <w:t xml:space="preserve">пункте 3</w:t>
        </w:r>
      </w:hyperlink>
      <w:r>
        <w:rPr>
          <w:sz w:val="20"/>
        </w:rPr>
        <w:t xml:space="preserve"> настоящего перечня.</w:t>
      </w:r>
    </w:p>
    <w:p>
      <w:pPr>
        <w:pStyle w:val="0"/>
        <w:jc w:val="both"/>
      </w:pPr>
      <w:r>
        <w:rPr>
          <w:sz w:val="20"/>
        </w:rPr>
        <w:t xml:space="preserve">(п. 14 введен </w:t>
      </w:r>
      <w:hyperlink w:history="0" r:id="rId19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15. Прокуроры субъектов Российской Федерации, приравненные к ним прокуроры специализированных прокуратур.</w:t>
      </w:r>
    </w:p>
    <w:p>
      <w:pPr>
        <w:pStyle w:val="0"/>
        <w:jc w:val="both"/>
      </w:pPr>
      <w:r>
        <w:rPr>
          <w:sz w:val="20"/>
        </w:rPr>
        <w:t xml:space="preserve">(п. 15 введен </w:t>
      </w:r>
      <w:hyperlink w:history="0" r:id="rId198"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pPr>
        <w:pStyle w:val="0"/>
        <w:jc w:val="both"/>
      </w:pPr>
      <w:r>
        <w:rPr>
          <w:sz w:val="20"/>
        </w:rPr>
        <w:t xml:space="preserve">(п. 16 введен </w:t>
      </w:r>
      <w:hyperlink w:history="0" r:id="rId199"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17. Председатели федеральных судов общей юрисдикции и федеральных арбитражных судов.</w:t>
      </w:r>
    </w:p>
    <w:p>
      <w:pPr>
        <w:pStyle w:val="0"/>
        <w:jc w:val="both"/>
      </w:pPr>
      <w:r>
        <w:rPr>
          <w:sz w:val="20"/>
        </w:rPr>
        <w:t xml:space="preserve">(п. 17 введен </w:t>
      </w:r>
      <w:hyperlink w:history="0" r:id="rId200"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Указом</w:t>
        </w:r>
      </w:hyperlink>
      <w:r>
        <w:rPr>
          <w:sz w:val="20"/>
        </w:rPr>
        <w:t xml:space="preserve"> Президента РФ от 30.10.2018 N 621)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right"/>
      </w:pPr>
      <w:r>
        <w:rPr>
          <w:sz w:val="20"/>
        </w:rPr>
      </w:r>
    </w:p>
    <w:bookmarkStart w:id="255" w:name="P255"/>
    <w:bookmarkEnd w:id="255"/>
    <w:p>
      <w:pPr>
        <w:pStyle w:val="2"/>
        <w:jc w:val="center"/>
      </w:pPr>
      <w:r>
        <w:rPr>
          <w:sz w:val="20"/>
        </w:rPr>
        <w:t xml:space="preserve">ПОЛОЖЕНИЕ</w:t>
      </w:r>
    </w:p>
    <w:p>
      <w:pPr>
        <w:pStyle w:val="2"/>
        <w:jc w:val="center"/>
      </w:pPr>
      <w:r>
        <w:rPr>
          <w:sz w:val="20"/>
        </w:rPr>
        <w:t xml:space="preserve">О ПОРЯДКЕ НАПРАВЛЕНИЯ ЗАПРОСОВ В ФЕДЕРАЛЬНУЮ СЛУЖБУ</w:t>
      </w:r>
    </w:p>
    <w:p>
      <w:pPr>
        <w:pStyle w:val="2"/>
        <w:jc w:val="center"/>
      </w:pPr>
      <w:r>
        <w:rPr>
          <w:sz w:val="20"/>
        </w:rPr>
        <w:t xml:space="preserve">ПО ФИНАНСОВОМУ МОНИТОРИНГУ ПРИ ОСУЩЕСТВЛЕНИИ ПРОВЕРОК</w:t>
      </w:r>
    </w:p>
    <w:p>
      <w:pPr>
        <w:pStyle w:val="2"/>
        <w:jc w:val="center"/>
      </w:pPr>
      <w:r>
        <w:rPr>
          <w:sz w:val="20"/>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201"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25.07.2014 </w:t>
            </w:r>
            <w:hyperlink w:history="0" r:id="rId202"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0"/>
                  <w:color w:val="0000ff"/>
                </w:rPr>
                <w:t xml:space="preserve">N 529</w:t>
              </w:r>
            </w:hyperlink>
            <w:r>
              <w:rPr>
                <w:sz w:val="20"/>
                <w:color w:val="392c69"/>
              </w:rPr>
              <w:t xml:space="preserve">, от 08.06.2016 </w:t>
            </w:r>
            <w:hyperlink w:history="0" r:id="rId20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N 273</w:t>
              </w:r>
            </w:hyperlink>
            <w:r>
              <w:rPr>
                <w:sz w:val="20"/>
                <w:color w:val="392c69"/>
              </w:rPr>
              <w:t xml:space="preserve">, от 09.10.2017 </w:t>
            </w:r>
            <w:hyperlink w:history="0" r:id="rId204" w:tooltip="Указ Президента РФ от 09.10.2017 N 472 (ред. от 31.12.2025)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0"/>
                  <w:color w:val="0000ff"/>
                </w:rPr>
                <w:t xml:space="preserve">N 472</w:t>
              </w:r>
            </w:hyperlink>
            <w:r>
              <w:rPr>
                <w:sz w:val="20"/>
                <w:color w:val="392c69"/>
              </w:rPr>
              <w:t xml:space="preserve">,</w:t>
            </w:r>
          </w:p>
          <w:p>
            <w:pPr>
              <w:pStyle w:val="0"/>
              <w:jc w:val="center"/>
            </w:pPr>
            <w:r>
              <w:rPr>
                <w:sz w:val="20"/>
                <w:color w:val="392c69"/>
              </w:rPr>
              <w:t xml:space="preserve">от 13.05.2019 </w:t>
            </w:r>
            <w:hyperlink w:history="0" r:id="rId205"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N 217</w:t>
              </w:r>
            </w:hyperlink>
            <w:r>
              <w:rPr>
                <w:sz w:val="20"/>
                <w:color w:val="392c69"/>
              </w:rPr>
              <w:t xml:space="preserve">, от 17.05.2021 </w:t>
            </w:r>
            <w:hyperlink w:history="0" r:id="rId206"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N 285</w:t>
              </w:r>
            </w:hyperlink>
            <w:r>
              <w:rPr>
                <w:sz w:val="20"/>
                <w:color w:val="392c69"/>
              </w:rPr>
              <w:t xml:space="preserve">, от 08.11.2021 </w:t>
            </w:r>
            <w:hyperlink w:history="0" r:id="rId207"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w:t>
            </w:r>
          </w:p>
          <w:p>
            <w:pPr>
              <w:pStyle w:val="0"/>
              <w:jc w:val="center"/>
            </w:pPr>
            <w:r>
              <w:rPr>
                <w:sz w:val="20"/>
                <w:color w:val="392c69"/>
              </w:rPr>
              <w:t xml:space="preserve">от 25.04.2022 </w:t>
            </w:r>
            <w:hyperlink w:history="0" r:id="rId208"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 от 25.08.2022 </w:t>
            </w:r>
            <w:hyperlink w:history="0" r:id="rId209"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 от 16.03.2023 </w:t>
            </w:r>
            <w:hyperlink w:history="0" r:id="rId210"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N 166</w:t>
              </w:r>
            </w:hyperlink>
            <w:r>
              <w:rPr>
                <w:sz w:val="20"/>
                <w:color w:val="392c69"/>
              </w:rPr>
              <w:t xml:space="preserve">,</w:t>
            </w:r>
          </w:p>
          <w:p>
            <w:pPr>
              <w:pStyle w:val="0"/>
              <w:jc w:val="center"/>
            </w:pPr>
            <w:r>
              <w:rPr>
                <w:sz w:val="20"/>
                <w:color w:val="392c69"/>
              </w:rPr>
              <w:t xml:space="preserve">от 26.06.2023 </w:t>
            </w:r>
            <w:hyperlink w:history="0" r:id="rId211"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 от 31.12.2025 </w:t>
            </w:r>
            <w:hyperlink w:history="0" r:id="rId212"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w:history="0" r:id="rId213"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статьей 8.1</w:t>
        </w:r>
      </w:hyperlink>
      <w:r>
        <w:rPr>
          <w:sz w:val="20"/>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pPr>
        <w:pStyle w:val="0"/>
        <w:jc w:val="both"/>
      </w:pPr>
      <w:r>
        <w:rPr>
          <w:sz w:val="20"/>
        </w:rPr>
        <w:t xml:space="preserve">(в ред. </w:t>
      </w:r>
      <w:hyperlink w:history="0" r:id="rId214" w:tooltip="Указ Президента РФ от 25.04.2022 N 232 (ред. от 31.12.2025)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p>
      <w:pPr>
        <w:pStyle w:val="0"/>
        <w:spacing w:before="200" w:lineRule="auto"/>
        <w:ind w:firstLine="540"/>
        <w:jc w:val="both"/>
      </w:pPr>
      <w:r>
        <w:rPr>
          <w:sz w:val="20"/>
        </w:rPr>
        <w:t xml:space="preserve">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bookmarkStart w:id="269" w:name="P269"/>
    <w:bookmarkEnd w:id="269"/>
    <w:p>
      <w:pPr>
        <w:pStyle w:val="0"/>
        <w:spacing w:before="200" w:lineRule="auto"/>
        <w:ind w:firstLine="540"/>
        <w:jc w:val="both"/>
      </w:pPr>
      <w:r>
        <w:rPr>
          <w:sz w:val="20"/>
        </w:rPr>
        <w:t xml:space="preserve">а) лиц, названных в </w:t>
      </w:r>
      <w:hyperlink w:history="0" r:id="rId215"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0"/>
            <w:color w:val="0000ff"/>
          </w:rPr>
          <w:t xml:space="preserve">подпункте "а" пункта 1</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bookmarkStart w:id="270" w:name="P270"/>
    <w:bookmarkEnd w:id="270"/>
    <w:p>
      <w:pPr>
        <w:pStyle w:val="0"/>
        <w:spacing w:before="200" w:lineRule="auto"/>
        <w:ind w:firstLine="540"/>
        <w:jc w:val="both"/>
      </w:pPr>
      <w:r>
        <w:rPr>
          <w:sz w:val="20"/>
        </w:rPr>
        <w:t xml:space="preserve">б) граждан, претендующих на замещение:</w:t>
      </w:r>
    </w:p>
    <w:p>
      <w:pPr>
        <w:pStyle w:val="0"/>
        <w:spacing w:before="200" w:lineRule="auto"/>
        <w:ind w:firstLine="540"/>
        <w:jc w:val="both"/>
      </w:pPr>
      <w:r>
        <w:rPr>
          <w:sz w:val="20"/>
        </w:rPr>
        <w:t xml:space="preserve">должности заместителя Председателя Центрального банка Российской Федерации;</w:t>
      </w:r>
    </w:p>
    <w:p>
      <w:pPr>
        <w:pStyle w:val="0"/>
        <w:spacing w:before="200" w:lineRule="auto"/>
        <w:ind w:firstLine="540"/>
        <w:jc w:val="both"/>
      </w:pPr>
      <w:r>
        <w:rPr>
          <w:sz w:val="20"/>
        </w:rPr>
        <w:t xml:space="preserve">должности члена Совета директоров Центрального банка Российской Федерации;</w:t>
      </w:r>
    </w:p>
    <w:p>
      <w:pPr>
        <w:pStyle w:val="0"/>
        <w:spacing w:before="200" w:lineRule="auto"/>
        <w:ind w:firstLine="540"/>
        <w:jc w:val="both"/>
      </w:pPr>
      <w:r>
        <w:rPr>
          <w:sz w:val="20"/>
        </w:rPr>
        <w:t xml:space="preserve">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pPr>
        <w:pStyle w:val="0"/>
        <w:jc w:val="both"/>
      </w:pPr>
      <w:r>
        <w:rPr>
          <w:sz w:val="20"/>
        </w:rPr>
        <w:t xml:space="preserve">(в ред. </w:t>
      </w:r>
      <w:hyperlink w:history="0" r:id="rId216"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pPr>
        <w:pStyle w:val="0"/>
        <w:spacing w:before="200" w:lineRule="auto"/>
        <w:ind w:firstLine="540"/>
        <w:jc w:val="both"/>
      </w:pPr>
      <w:r>
        <w:rPr>
          <w:sz w:val="20"/>
        </w:rPr>
        <w:t xml:space="preserve">должности главного финансового уполномоченного;</w:t>
      </w:r>
    </w:p>
    <w:p>
      <w:pPr>
        <w:pStyle w:val="0"/>
        <w:jc w:val="both"/>
      </w:pPr>
      <w:r>
        <w:rPr>
          <w:sz w:val="20"/>
        </w:rPr>
        <w:t xml:space="preserve">(абзац введен </w:t>
      </w:r>
      <w:hyperlink w:history="0" r:id="rId217"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Указом</w:t>
        </w:r>
      </w:hyperlink>
      <w:r>
        <w:rPr>
          <w:sz w:val="20"/>
        </w:rPr>
        <w:t xml:space="preserve"> Президента РФ от 13.05.2019 N 217)</w:t>
      </w:r>
    </w:p>
    <w:p>
      <w:pPr>
        <w:pStyle w:val="0"/>
        <w:spacing w:before="200" w:lineRule="auto"/>
        <w:ind w:firstLine="540"/>
        <w:jc w:val="both"/>
      </w:pPr>
      <w:r>
        <w:rPr>
          <w:sz w:val="20"/>
        </w:rPr>
        <w:t xml:space="preserve">должности атамана Всероссийского казачьего общества;</w:t>
      </w:r>
    </w:p>
    <w:p>
      <w:pPr>
        <w:pStyle w:val="0"/>
        <w:jc w:val="both"/>
      </w:pPr>
      <w:r>
        <w:rPr>
          <w:sz w:val="20"/>
        </w:rPr>
        <w:t xml:space="preserve">(абзац введен </w:t>
      </w:r>
      <w:hyperlink w:history="0" r:id="rId218"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Указом</w:t>
        </w:r>
      </w:hyperlink>
      <w:r>
        <w:rPr>
          <w:sz w:val="20"/>
        </w:rPr>
        <w:t xml:space="preserve"> Президента РФ от 16.03.2023 N 166)</w:t>
      </w:r>
    </w:p>
    <w:bookmarkStart w:id="280" w:name="P280"/>
    <w:bookmarkEnd w:id="280"/>
    <w:p>
      <w:pPr>
        <w:pStyle w:val="0"/>
        <w:spacing w:before="200" w:lineRule="auto"/>
        <w:ind w:firstLine="540"/>
        <w:jc w:val="both"/>
      </w:pPr>
      <w:r>
        <w:rPr>
          <w:sz w:val="20"/>
        </w:rPr>
        <w:t xml:space="preserve">в) лиц, замещающих должности, указанные в </w:t>
      </w:r>
      <w:hyperlink w:history="0" w:anchor="P270" w:tooltip="б) граждан, претендующих на замещение:">
        <w:r>
          <w:rPr>
            <w:sz w:val="20"/>
            <w:color w:val="0000ff"/>
          </w:rPr>
          <w:t xml:space="preserve">подпункте "б"</w:t>
        </w:r>
      </w:hyperlink>
      <w:r>
        <w:rPr>
          <w:sz w:val="20"/>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pPr>
        <w:pStyle w:val="0"/>
        <w:jc w:val="both"/>
      </w:pPr>
      <w:r>
        <w:rPr>
          <w:sz w:val="20"/>
        </w:rPr>
        <w:t xml:space="preserve">(пп. "в" в ред. </w:t>
      </w:r>
      <w:hyperlink w:history="0" r:id="rId219"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Указа</w:t>
        </w:r>
      </w:hyperlink>
      <w:r>
        <w:rPr>
          <w:sz w:val="20"/>
        </w:rPr>
        <w:t xml:space="preserve"> Президента РФ от 16.03.2023 N 166)</w:t>
      </w:r>
    </w:p>
    <w:p>
      <w:pPr>
        <w:pStyle w:val="0"/>
        <w:spacing w:before="200" w:lineRule="auto"/>
        <w:ind w:firstLine="540"/>
        <w:jc w:val="both"/>
      </w:pPr>
      <w:r>
        <w:rPr>
          <w:sz w:val="20"/>
        </w:rPr>
        <w:t xml:space="preserve">г) супруг (супругов) и несовершеннолетних детей граждан и лиц, указанных в </w:t>
      </w:r>
      <w:hyperlink w:history="0" w:anchor="P269" w:tooltip="а) лиц, названных в подпункте &quot;а&quot;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
        <w:r>
          <w:rPr>
            <w:sz w:val="20"/>
            <w:color w:val="0000ff"/>
          </w:rPr>
          <w:t xml:space="preserve">подпунктах "а"</w:t>
        </w:r>
      </w:hyperlink>
      <w:r>
        <w:rPr>
          <w:sz w:val="20"/>
        </w:rPr>
        <w:t xml:space="preserve"> - </w:t>
      </w:r>
      <w:hyperlink w:history="0" w:anchor="P280" w:tooltip="в) лиц, замещающих должности, указанные в подпункте &quot;б&quot;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
        <w:r>
          <w:rPr>
            <w:sz w:val="20"/>
            <w:color w:val="0000ff"/>
          </w:rPr>
          <w:t xml:space="preserve">"в"</w:t>
        </w:r>
      </w:hyperlink>
      <w:r>
        <w:rPr>
          <w:sz w:val="20"/>
        </w:rPr>
        <w:t xml:space="preserve"> настоящего пункта.</w:t>
      </w:r>
    </w:p>
    <w:p>
      <w:pPr>
        <w:pStyle w:val="0"/>
        <w:spacing w:before="200" w:lineRule="auto"/>
        <w:ind w:firstLine="540"/>
        <w:jc w:val="both"/>
      </w:pPr>
      <w:r>
        <w:rPr>
          <w:sz w:val="20"/>
        </w:rP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00" w:lineRule="auto"/>
        <w:ind w:firstLine="540"/>
        <w:jc w:val="both"/>
      </w:pPr>
      <w:r>
        <w:rPr>
          <w:sz w:val="20"/>
        </w:rPr>
        <w:t xml:space="preserve">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00" w:lineRule="auto"/>
        <w:ind w:firstLine="540"/>
        <w:jc w:val="both"/>
      </w:pPr>
      <w:r>
        <w:rPr>
          <w:sz w:val="20"/>
        </w:rPr>
        <w:t xml:space="preserve">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bookmarkStart w:id="286" w:name="P286"/>
    <w:bookmarkEnd w:id="286"/>
    <w:p>
      <w:pPr>
        <w:pStyle w:val="0"/>
        <w:spacing w:before="200" w:lineRule="auto"/>
        <w:ind w:firstLine="540"/>
        <w:jc w:val="both"/>
      </w:pPr>
      <w:r>
        <w:rPr>
          <w:sz w:val="20"/>
        </w:rPr>
        <w:t xml:space="preserve">а) граждан, претендующих на замещение:</w:t>
      </w:r>
    </w:p>
    <w:p>
      <w:pPr>
        <w:pStyle w:val="0"/>
        <w:spacing w:before="200" w:lineRule="auto"/>
        <w:ind w:firstLine="540"/>
        <w:jc w:val="both"/>
      </w:pPr>
      <w:r>
        <w:rPr>
          <w:sz w:val="20"/>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pPr>
        <w:pStyle w:val="0"/>
        <w:spacing w:before="200" w:lineRule="auto"/>
        <w:ind w:firstLine="540"/>
        <w:jc w:val="both"/>
      </w:pPr>
      <w:r>
        <w:rPr>
          <w:sz w:val="20"/>
        </w:rPr>
        <w:t xml:space="preserve">должностей в государственных внебюджетных фондах Российской Федерации,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220"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31.12.2025 N 1009)</w:t>
      </w:r>
    </w:p>
    <w:p>
      <w:pPr>
        <w:pStyle w:val="0"/>
        <w:spacing w:before="200" w:lineRule="auto"/>
        <w:ind w:firstLine="540"/>
        <w:jc w:val="both"/>
      </w:pPr>
      <w:r>
        <w:rPr>
          <w:sz w:val="20"/>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bookmarkStart w:id="291" w:name="P291"/>
    <w:bookmarkEnd w:id="291"/>
    <w:p>
      <w:pPr>
        <w:pStyle w:val="0"/>
        <w:spacing w:before="200" w:lineRule="auto"/>
        <w:ind w:firstLine="540"/>
        <w:jc w:val="both"/>
      </w:pPr>
      <w:r>
        <w:rPr>
          <w:sz w:val="20"/>
        </w:rPr>
        <w:t xml:space="preserve">б) лиц, замещающих должности, указанные в </w:t>
      </w:r>
      <w:hyperlink w:history="0" w:anchor="P286" w:tooltip="а) граждан, претендующих на замещение:">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в) супруг (супругов) и несовершеннолетних детей граждан и лиц, указанных в </w:t>
      </w:r>
      <w:hyperlink w:history="0" w:anchor="P286" w:tooltip="а) граждан, претендующих на замещение:">
        <w:r>
          <w:rPr>
            <w:sz w:val="20"/>
            <w:color w:val="0000ff"/>
          </w:rPr>
          <w:t xml:space="preserve">подпунктах "а"</w:t>
        </w:r>
      </w:hyperlink>
      <w:r>
        <w:rPr>
          <w:sz w:val="20"/>
        </w:rPr>
        <w:t xml:space="preserve"> и </w:t>
      </w:r>
      <w:hyperlink w:history="0" w:anchor="P291" w:tooltip="б) лиц, замещающих должности, указанные в подпункте &quot;а&quot; настоящего пункта;">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pPr>
        <w:pStyle w:val="0"/>
        <w:jc w:val="both"/>
      </w:pPr>
      <w:r>
        <w:rPr>
          <w:sz w:val="20"/>
        </w:rPr>
        <w:t xml:space="preserve">(п. 5.1 введен </w:t>
      </w:r>
      <w:hyperlink w:history="0" r:id="rId221" w:tooltip="Указ Президента РФ от 06.06.2013 N 546 (ред. от 06.10.2025)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Указом</w:t>
        </w:r>
      </w:hyperlink>
      <w:r>
        <w:rPr>
          <w:sz w:val="20"/>
        </w:rPr>
        <w:t xml:space="preserve"> Президента РФ от 06.06.2013 N 546; в ред. </w:t>
      </w:r>
      <w:hyperlink w:history="0" r:id="rId222"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08.11.2021 N 629)</w:t>
      </w:r>
    </w:p>
    <w:p>
      <w:pPr>
        <w:pStyle w:val="0"/>
        <w:spacing w:before="200" w:lineRule="auto"/>
        <w:ind w:firstLine="540"/>
        <w:jc w:val="both"/>
      </w:pPr>
      <w:r>
        <w:rPr>
          <w:sz w:val="20"/>
        </w:rP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pPr>
        <w:pStyle w:val="0"/>
        <w:jc w:val="both"/>
      </w:pPr>
      <w:r>
        <w:rPr>
          <w:sz w:val="20"/>
        </w:rPr>
        <w:t xml:space="preserve">(п. 5.2 введен </w:t>
      </w:r>
      <w:hyperlink w:history="0" r:id="rId22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Указом</w:t>
        </w:r>
      </w:hyperlink>
      <w:r>
        <w:rPr>
          <w:sz w:val="20"/>
        </w:rPr>
        <w:t xml:space="preserve"> Президента РФ от 08.06.2016 N 273)</w:t>
      </w:r>
    </w:p>
    <w:p>
      <w:pPr>
        <w:pStyle w:val="0"/>
        <w:spacing w:before="200" w:lineRule="auto"/>
        <w:ind w:firstLine="540"/>
        <w:jc w:val="both"/>
      </w:pPr>
      <w:r>
        <w:rPr>
          <w:sz w:val="20"/>
        </w:rPr>
        <w:t xml:space="preserve">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bookmarkStart w:id="298" w:name="P298"/>
    <w:bookmarkEnd w:id="298"/>
    <w:p>
      <w:pPr>
        <w:pStyle w:val="0"/>
        <w:spacing w:before="200" w:lineRule="auto"/>
        <w:ind w:firstLine="540"/>
        <w:jc w:val="both"/>
      </w:pPr>
      <w:r>
        <w:rPr>
          <w:sz w:val="20"/>
        </w:rP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bookmarkStart w:id="299" w:name="P299"/>
    <w:bookmarkEnd w:id="299"/>
    <w:p>
      <w:pPr>
        <w:pStyle w:val="0"/>
        <w:spacing w:before="200" w:lineRule="auto"/>
        <w:ind w:firstLine="540"/>
        <w:jc w:val="both"/>
      </w:pPr>
      <w:r>
        <w:rPr>
          <w:sz w:val="20"/>
        </w:rPr>
        <w:t xml:space="preserve">б) лиц, замещающих должности, указанные в </w:t>
      </w:r>
      <w:hyperlink w:history="0" w:anchor="P29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в) супруг (супругов) и несовершеннолетних детей граждан и лиц, указанных в </w:t>
      </w:r>
      <w:hyperlink w:history="0" w:anchor="P298"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0"/>
            <w:color w:val="0000ff"/>
          </w:rPr>
          <w:t xml:space="preserve">подпунктах "а"</w:t>
        </w:r>
      </w:hyperlink>
      <w:r>
        <w:rPr>
          <w:sz w:val="20"/>
        </w:rPr>
        <w:t xml:space="preserve"> и </w:t>
      </w:r>
      <w:hyperlink w:history="0" w:anchor="P299" w:tooltip="б) лиц, замещающих должности, указанные в подпункте &quot;а&quot; настоящего пункта;">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г) лиц, указанных в запросах о проведении оперативно-разыскных мероприятий по основаниям, предусмотренным </w:t>
      </w:r>
      <w:hyperlink w:history="0" r:id="rId224" w:tooltip="Федеральный закон от 12.08.1995 N 144-ФЗ (ред. от 01.04.2025)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направленных в установленном порядке:</w:t>
      </w:r>
    </w:p>
    <w:bookmarkStart w:id="302" w:name="P302"/>
    <w:bookmarkEnd w:id="302"/>
    <w:p>
      <w:pPr>
        <w:pStyle w:val="0"/>
        <w:spacing w:before="200" w:lineRule="auto"/>
        <w:ind w:firstLine="540"/>
        <w:jc w:val="both"/>
      </w:pPr>
      <w:r>
        <w:rPr>
          <w:sz w:val="20"/>
        </w:rPr>
        <w:t xml:space="preserve">Председателем Совета Федерации Федерального Собрания Российской Федерации;</w:t>
      </w:r>
    </w:p>
    <w:p>
      <w:pPr>
        <w:pStyle w:val="0"/>
        <w:spacing w:before="200" w:lineRule="auto"/>
        <w:ind w:firstLine="540"/>
        <w:jc w:val="both"/>
      </w:pPr>
      <w:r>
        <w:rPr>
          <w:sz w:val="20"/>
        </w:rPr>
        <w:t xml:space="preserve">Председателем Государственной Думы Федерального Собрания Российской Федерации;</w:t>
      </w:r>
    </w:p>
    <w:p>
      <w:pPr>
        <w:pStyle w:val="0"/>
        <w:spacing w:before="200" w:lineRule="auto"/>
        <w:ind w:firstLine="540"/>
        <w:jc w:val="both"/>
      </w:pPr>
      <w:r>
        <w:rPr>
          <w:sz w:val="20"/>
        </w:rPr>
        <w:t xml:space="preserve">Председателем Конституционного Суда Российской Федерации;</w:t>
      </w:r>
    </w:p>
    <w:p>
      <w:pPr>
        <w:pStyle w:val="0"/>
        <w:spacing w:before="200" w:lineRule="auto"/>
        <w:ind w:firstLine="540"/>
        <w:jc w:val="both"/>
      </w:pPr>
      <w:r>
        <w:rPr>
          <w:sz w:val="20"/>
        </w:rPr>
        <w:t xml:space="preserve">Председателем Верховного Суда Российской Федерации;</w:t>
      </w:r>
    </w:p>
    <w:p>
      <w:pPr>
        <w:pStyle w:val="0"/>
        <w:spacing w:before="200" w:lineRule="auto"/>
        <w:ind w:firstLine="540"/>
        <w:jc w:val="both"/>
      </w:pPr>
      <w:r>
        <w:rPr>
          <w:sz w:val="20"/>
        </w:rPr>
        <w:t xml:space="preserve">абзац утратил силу с 6 августа 2014 года. - </w:t>
      </w:r>
      <w:hyperlink w:history="0" r:id="rId225"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w:t>
        </w:r>
      </w:hyperlink>
      <w:r>
        <w:rPr>
          <w:sz w:val="20"/>
        </w:rPr>
        <w:t xml:space="preserve"> Президента РФ от 25.07.2014 N 529;</w:t>
      </w:r>
    </w:p>
    <w:p>
      <w:pPr>
        <w:pStyle w:val="0"/>
        <w:spacing w:before="200" w:lineRule="auto"/>
        <w:ind w:firstLine="540"/>
        <w:jc w:val="both"/>
      </w:pPr>
      <w:r>
        <w:rPr>
          <w:sz w:val="20"/>
        </w:rPr>
        <w:t xml:space="preserve">абзац утратил силу с 8 июня 2016 года. - </w:t>
      </w:r>
      <w:hyperlink w:history="0" r:id="rId226"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Указ</w:t>
        </w:r>
      </w:hyperlink>
      <w:r>
        <w:rPr>
          <w:sz w:val="20"/>
        </w:rPr>
        <w:t xml:space="preserve"> Президента РФ от 08.06.2016 N 273;</w:t>
      </w:r>
    </w:p>
    <w:p>
      <w:pPr>
        <w:pStyle w:val="0"/>
        <w:spacing w:before="200" w:lineRule="auto"/>
        <w:ind w:firstLine="540"/>
        <w:jc w:val="both"/>
      </w:pPr>
      <w:r>
        <w:rPr>
          <w:sz w:val="20"/>
        </w:rPr>
        <w:t xml:space="preserve">Генеральным директором Судебного департамента при Верховном Суде Российской Федерации;</w:t>
      </w:r>
    </w:p>
    <w:p>
      <w:pPr>
        <w:pStyle w:val="0"/>
        <w:spacing w:before="200" w:lineRule="auto"/>
        <w:ind w:firstLine="540"/>
        <w:jc w:val="both"/>
      </w:pPr>
      <w:r>
        <w:rPr>
          <w:sz w:val="20"/>
        </w:rPr>
        <w:t xml:space="preserve">Председателем Счетной палаты Российской Федерации;</w:t>
      </w:r>
    </w:p>
    <w:p>
      <w:pPr>
        <w:pStyle w:val="0"/>
        <w:spacing w:before="200" w:lineRule="auto"/>
        <w:ind w:firstLine="540"/>
        <w:jc w:val="both"/>
      </w:pPr>
      <w:r>
        <w:rPr>
          <w:sz w:val="20"/>
        </w:rPr>
        <w:t xml:space="preserve">Председателем Центрального банка Российской Федерации;</w:t>
      </w:r>
    </w:p>
    <w:p>
      <w:pPr>
        <w:pStyle w:val="0"/>
        <w:spacing w:before="200" w:lineRule="auto"/>
        <w:ind w:firstLine="540"/>
        <w:jc w:val="both"/>
      </w:pPr>
      <w:r>
        <w:rPr>
          <w:sz w:val="20"/>
        </w:rPr>
        <w:t xml:space="preserve">руководителями иных федеральных государственных органов;</w:t>
      </w:r>
    </w:p>
    <w:p>
      <w:pPr>
        <w:pStyle w:val="0"/>
        <w:spacing w:before="200" w:lineRule="auto"/>
        <w:ind w:firstLine="540"/>
        <w:jc w:val="both"/>
      </w:pPr>
      <w:r>
        <w:rPr>
          <w:sz w:val="20"/>
        </w:rPr>
        <w:t xml:space="preserve">высшими должностными лицами субъектов Российской Федерации;</w:t>
      </w:r>
    </w:p>
    <w:p>
      <w:pPr>
        <w:pStyle w:val="0"/>
        <w:jc w:val="both"/>
      </w:pPr>
      <w:r>
        <w:rPr>
          <w:sz w:val="20"/>
        </w:rPr>
        <w:t xml:space="preserve">(в ред. </w:t>
      </w:r>
      <w:hyperlink w:history="0" r:id="rId227" w:tooltip="Указ Президента РФ от 26.06.2023 N 474 (ред. от 31.12.2025)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bookmarkStart w:id="314" w:name="P314"/>
    <w:bookmarkEnd w:id="314"/>
    <w:p>
      <w:pPr>
        <w:pStyle w:val="0"/>
        <w:spacing w:before="200" w:lineRule="auto"/>
        <w:ind w:firstLine="540"/>
        <w:jc w:val="both"/>
      </w:pPr>
      <w:r>
        <w:rPr>
          <w:sz w:val="20"/>
        </w:rPr>
        <w:t xml:space="preserve">руководителями законодательных (представительных) органов государственной власти субъектов Российской Федерации;</w:t>
      </w:r>
    </w:p>
    <w:p>
      <w:pPr>
        <w:pStyle w:val="0"/>
        <w:spacing w:before="200" w:lineRule="auto"/>
        <w:ind w:firstLine="540"/>
        <w:jc w:val="both"/>
      </w:pPr>
      <w:r>
        <w:rPr>
          <w:sz w:val="20"/>
        </w:rPr>
        <w:t xml:space="preserve">руководителями государственных внебюджетных фондов Российской Федерации,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(в ред. Указов Президента РФ от 25.08.2022 </w:t>
      </w:r>
      <w:hyperlink w:history="0" r:id="rId228" w:tooltip="Указ Президента РФ от 25.08.2022 N 574 (ред. от 31.12.2025)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31.12.2025 </w:t>
      </w:r>
      <w:hyperlink w:history="0" r:id="rId229" w:tooltip="Указ Президента РФ от 31.12.2025 N 1009 &quot;Об изменении и признании утратившими силу некоторых актов Президента Российской Федерации&quot; {КонсультантПлюс}">
        <w:r>
          <w:rPr>
            <w:sz w:val="20"/>
            <w:color w:val="0000ff"/>
          </w:rPr>
          <w:t xml:space="preserve">N 1009</w:t>
        </w:r>
      </w:hyperlink>
      <w:r>
        <w:rPr>
          <w:sz w:val="20"/>
        </w:rPr>
        <w:t xml:space="preserve">)</w:t>
      </w:r>
    </w:p>
    <w:p>
      <w:pPr>
        <w:pStyle w:val="0"/>
        <w:spacing w:before="200" w:lineRule="auto"/>
        <w:ind w:firstLine="540"/>
        <w:jc w:val="both"/>
      </w:pPr>
      <w:r>
        <w:rPr>
          <w:sz w:val="20"/>
        </w:rPr>
        <w:t xml:space="preserve">специально уполномоченными заместителями лиц, указанных в </w:t>
      </w:r>
      <w:hyperlink w:history="0" w:anchor="P302" w:tooltip="Председателем Совета Федерации Федерального Собрания Российской Федерации;">
        <w:r>
          <w:rPr>
            <w:sz w:val="20"/>
            <w:color w:val="0000ff"/>
          </w:rPr>
          <w:t xml:space="preserve">абзацах втором</w:t>
        </w:r>
      </w:hyperlink>
      <w:r>
        <w:rPr>
          <w:sz w:val="20"/>
        </w:rPr>
        <w:t xml:space="preserve"> - </w:t>
      </w:r>
      <w:hyperlink w:history="0" w:anchor="P314" w:tooltip="руководителями законодательных (представительных) органов государственной власти субъектов Российской Федерации;">
        <w:r>
          <w:rPr>
            <w:sz w:val="20"/>
            <w:color w:val="0000ff"/>
          </w:rPr>
          <w:t xml:space="preserve">тринадцатом</w:t>
        </w:r>
      </w:hyperlink>
      <w:r>
        <w:rPr>
          <w:sz w:val="20"/>
        </w:rPr>
        <w:t xml:space="preserve"> настоящего подпункта.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Указу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center"/>
      </w:pPr>
      <w:r>
        <w:rPr>
          <w:sz w:val="20"/>
        </w:rPr>
      </w:r>
    </w:p>
    <w:bookmarkStart w:id="328" w:name="P328"/>
    <w:bookmarkEnd w:id="328"/>
    <w:p>
      <w:pPr>
        <w:pStyle w:val="2"/>
        <w:jc w:val="center"/>
      </w:pPr>
      <w:r>
        <w:rPr>
          <w:sz w:val="20"/>
        </w:rPr>
        <w:t xml:space="preserve">ПЕРЕЧЕНЬ</w:t>
      </w:r>
    </w:p>
    <w:p>
      <w:pPr>
        <w:pStyle w:val="2"/>
        <w:jc w:val="center"/>
      </w:pPr>
      <w:r>
        <w:rPr>
          <w:sz w:val="20"/>
        </w:rPr>
        <w:t xml:space="preserve">ИЗМЕНЕНИЙ, ВНОСИМЫХ В АКТЫ ПРЕЗИДЕНТА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30" w:tooltip="Указ Президента РФ от 08.07.2013 N 613 (ред. от 31.12.2025) &quot;Вопросы противодействия коррупции&quot; {КонсультантПлюс}">
              <w:r>
                <w:rPr>
                  <w:sz w:val="20"/>
                  <w:color w:val="0000ff"/>
                </w:rPr>
                <w:t xml:space="preserve">Указа</w:t>
              </w:r>
            </w:hyperlink>
            <w:r>
              <w:rPr>
                <w:sz w:val="20"/>
                <w:color w:val="392c69"/>
              </w:rPr>
              <w:t xml:space="preserve"> Президента РФ от 08.07.2013 N 613)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w:t>
      </w:r>
      <w:hyperlink w:history="0" r:id="rId231" w:tooltip="Указ Президента РФ от 19.05.2008 N 815 (ред. от 28.07.2012) &quot;О мерах по противодействию коррупции&quot; ------------ Недействующая редакция {КонсультантПлюс}">
        <w:r>
          <w:rPr>
            <w:sz w:val="20"/>
            <w:color w:val="0000ff"/>
          </w:rPr>
          <w:t xml:space="preserve">Подпункт "а" пункта 7</w:t>
        </w:r>
      </w:hyperlink>
      <w:r>
        <w:rPr>
          <w:sz w:val="20"/>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pPr>
        <w:pStyle w:val="0"/>
        <w:spacing w:before="200" w:lineRule="auto"/>
        <w:ind w:firstLine="540"/>
        <w:jc w:val="both"/>
      </w:pPr>
      <w:r>
        <w:rPr>
          <w:sz w:val="20"/>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pPr>
        <w:pStyle w:val="0"/>
        <w:spacing w:before="200" w:lineRule="auto"/>
        <w:ind w:firstLine="540"/>
        <w:jc w:val="both"/>
      </w:pPr>
      <w:r>
        <w:rPr>
          <w:sz w:val="20"/>
        </w:rPr>
        <w:t xml:space="preserve">2. </w:t>
      </w:r>
      <w:hyperlink w:history="0" r:id="rId232" w:tooltip="Указ Президента РФ от 18.05.2009 N 559 (ред. от 13.03.2012)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Абзац второй пункта 7</w:t>
        </w:r>
      </w:hyperlink>
      <w:r>
        <w:rPr>
          <w:sz w:val="20"/>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pPr>
        <w:pStyle w:val="0"/>
        <w:spacing w:before="200" w:lineRule="auto"/>
        <w:ind w:firstLine="540"/>
        <w:jc w:val="both"/>
      </w:pPr>
      <w:r>
        <w:rPr>
          <w:sz w:val="20"/>
        </w:rPr>
        <w:t xml:space="preserve">3. Утратил силу. - </w:t>
      </w:r>
      <w:hyperlink w:history="0" r:id="rId233" w:tooltip="Указ Президента РФ от 08.07.2013 N 613 (ред. от 31.12.2025) &quot;Вопросы противодействия коррупции&quot; {КонсультантПлюс}">
        <w:r>
          <w:rPr>
            <w:sz w:val="20"/>
            <w:color w:val="0000ff"/>
          </w:rPr>
          <w:t xml:space="preserve">Указ</w:t>
        </w:r>
      </w:hyperlink>
      <w:r>
        <w:rPr>
          <w:sz w:val="20"/>
        </w:rPr>
        <w:t xml:space="preserve"> Президента РФ от 08.07.2013 N 613.</w:t>
      </w:r>
    </w:p>
    <w:p>
      <w:pPr>
        <w:pStyle w:val="0"/>
        <w:spacing w:before="200" w:lineRule="auto"/>
        <w:ind w:firstLine="540"/>
        <w:jc w:val="both"/>
      </w:pPr>
      <w:r>
        <w:rPr>
          <w:sz w:val="20"/>
        </w:rPr>
        <w:t xml:space="preserve">4. В </w:t>
      </w:r>
      <w:hyperlink w:history="0" r:id="rId234"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Положении</w:t>
        </w:r>
      </w:hyperlink>
      <w:r>
        <w:rPr>
          <w:sz w:val="2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pPr>
        <w:pStyle w:val="0"/>
        <w:spacing w:before="200" w:lineRule="auto"/>
        <w:ind w:firstLine="540"/>
        <w:jc w:val="both"/>
      </w:pPr>
      <w:r>
        <w:rPr>
          <w:sz w:val="20"/>
        </w:rPr>
        <w:t xml:space="preserve">а) в </w:t>
      </w:r>
      <w:hyperlink w:history="0" r:id="rId235"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абзаце первом пункта 4</w:t>
        </w:r>
      </w:hyperlink>
      <w:r>
        <w:rPr>
          <w:sz w:val="20"/>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pPr>
        <w:pStyle w:val="0"/>
        <w:spacing w:before="200" w:lineRule="auto"/>
        <w:ind w:firstLine="540"/>
        <w:jc w:val="both"/>
      </w:pPr>
      <w:r>
        <w:rPr>
          <w:sz w:val="20"/>
        </w:rPr>
        <w:t xml:space="preserve">б) </w:t>
      </w:r>
      <w:hyperlink w:history="0" r:id="rId236"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пунктами 5.1 и 5.2 следующего содержания:</w:t>
      </w:r>
    </w:p>
    <w:p>
      <w:pPr>
        <w:pStyle w:val="0"/>
        <w:spacing w:before="200" w:lineRule="auto"/>
        <w:ind w:firstLine="540"/>
        <w:jc w:val="both"/>
      </w:pPr>
      <w:r>
        <w:rPr>
          <w:sz w:val="20"/>
        </w:rP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00" w:lineRule="auto"/>
        <w:ind w:firstLine="540"/>
        <w:jc w:val="both"/>
      </w:pPr>
      <w:r>
        <w:rPr>
          <w:sz w:val="20"/>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в) в </w:t>
      </w:r>
      <w:hyperlink w:history="0" r:id="rId237"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пункте 16</w:t>
        </w:r>
      </w:hyperlink>
      <w:r>
        <w:rPr>
          <w:sz w:val="20"/>
        </w:rPr>
        <w:t xml:space="preserve">:</w:t>
      </w:r>
    </w:p>
    <w:p>
      <w:pPr>
        <w:pStyle w:val="0"/>
        <w:spacing w:before="200" w:lineRule="auto"/>
        <w:ind w:firstLine="540"/>
        <w:jc w:val="both"/>
      </w:pPr>
      <w:hyperlink w:history="0" r:id="rId238"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подпункт "в"</w:t>
        </w:r>
      </w:hyperlink>
      <w:r>
        <w:rPr>
          <w:sz w:val="20"/>
        </w:rPr>
        <w:t xml:space="preserve"> после слов "работы (службы)" дополнить словами ", вид и реквизиты документа, удостоверяющего личность,";</w:t>
      </w:r>
    </w:p>
    <w:p>
      <w:pPr>
        <w:pStyle w:val="0"/>
        <w:spacing w:before="200" w:lineRule="auto"/>
        <w:ind w:firstLine="540"/>
        <w:jc w:val="both"/>
      </w:pPr>
      <w:hyperlink w:history="0" r:id="rId239"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подпунктом "е.1" следующего содержания:</w:t>
      </w:r>
    </w:p>
    <w:p>
      <w:pPr>
        <w:pStyle w:val="0"/>
        <w:spacing w:before="200" w:lineRule="auto"/>
        <w:ind w:firstLine="540"/>
        <w:jc w:val="both"/>
      </w:pPr>
      <w:r>
        <w:rPr>
          <w:sz w:val="20"/>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00" w:lineRule="auto"/>
        <w:ind w:firstLine="540"/>
        <w:jc w:val="both"/>
      </w:pPr>
      <w:r>
        <w:rPr>
          <w:sz w:val="20"/>
        </w:rPr>
        <w:t xml:space="preserve">г) </w:t>
      </w:r>
      <w:hyperlink w:history="0" r:id="rId240"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абзац первый пункта 18</w:t>
        </w:r>
      </w:hyperlink>
      <w:r>
        <w:rPr>
          <w:sz w:val="20"/>
        </w:rPr>
        <w:t xml:space="preserve"> изложить в следующей редакции:</w:t>
      </w:r>
    </w:p>
    <w:p>
      <w:pPr>
        <w:pStyle w:val="0"/>
        <w:spacing w:before="200" w:lineRule="auto"/>
        <w:ind w:firstLine="540"/>
        <w:jc w:val="both"/>
      </w:pPr>
      <w:r>
        <w:rPr>
          <w:sz w:val="20"/>
        </w:rP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pPr>
        <w:pStyle w:val="0"/>
        <w:spacing w:before="200" w:lineRule="auto"/>
        <w:ind w:firstLine="540"/>
        <w:jc w:val="both"/>
      </w:pPr>
      <w:r>
        <w:rPr>
          <w:sz w:val="20"/>
        </w:rPr>
        <w:t xml:space="preserve">д) </w:t>
      </w:r>
      <w:hyperlink w:history="0" r:id="rId241"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пунктом 18.1 следующего содержания:</w:t>
      </w:r>
    </w:p>
    <w:p>
      <w:pPr>
        <w:pStyle w:val="0"/>
        <w:spacing w:before="200" w:lineRule="auto"/>
        <w:ind w:firstLine="540"/>
        <w:jc w:val="both"/>
      </w:pPr>
      <w:r>
        <w:rPr>
          <w:sz w:val="20"/>
        </w:rPr>
        <w:t xml:space="preserve">"18.1.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00" w:lineRule="auto"/>
        <w:ind w:firstLine="540"/>
        <w:jc w:val="both"/>
      </w:pPr>
      <w:r>
        <w:rPr>
          <w:sz w:val="20"/>
        </w:rPr>
        <w:t xml:space="preserve">5. В </w:t>
      </w:r>
      <w:hyperlink w:history="0" r:id="rId242"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Положении</w:t>
        </w:r>
      </w:hyperlink>
      <w:r>
        <w:rPr>
          <w:sz w:val="20"/>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pPr>
        <w:pStyle w:val="0"/>
        <w:spacing w:before="200" w:lineRule="auto"/>
        <w:ind w:firstLine="540"/>
        <w:jc w:val="both"/>
      </w:pPr>
      <w:r>
        <w:rPr>
          <w:sz w:val="20"/>
        </w:rPr>
        <w:t xml:space="preserve">а) в </w:t>
      </w:r>
      <w:hyperlink w:history="0" r:id="rId243"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подпункте "а" пункта 1</w:t>
        </w:r>
      </w:hyperlink>
      <w:r>
        <w:rPr>
          <w:sz w:val="20"/>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pPr>
        <w:pStyle w:val="0"/>
        <w:spacing w:before="200" w:lineRule="auto"/>
        <w:ind w:firstLine="540"/>
        <w:jc w:val="both"/>
      </w:pPr>
      <w:r>
        <w:rPr>
          <w:sz w:val="20"/>
        </w:rPr>
        <w:t xml:space="preserve">б) </w:t>
      </w:r>
      <w:hyperlink w:history="0" r:id="rId244"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абзац первый пункта 2</w:t>
        </w:r>
      </w:hyperlink>
      <w:r>
        <w:rPr>
          <w:sz w:val="20"/>
        </w:rPr>
        <w:t xml:space="preserve"> изложить в следующей редакции:</w:t>
      </w:r>
    </w:p>
    <w:p>
      <w:pPr>
        <w:pStyle w:val="0"/>
        <w:spacing w:before="200" w:lineRule="auto"/>
        <w:ind w:firstLine="540"/>
        <w:jc w:val="both"/>
      </w:pPr>
      <w:r>
        <w:rPr>
          <w:sz w:val="20"/>
        </w:rP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pPr>
        <w:pStyle w:val="0"/>
        <w:spacing w:before="200" w:lineRule="auto"/>
        <w:ind w:firstLine="540"/>
        <w:jc w:val="both"/>
      </w:pPr>
      <w:r>
        <w:rPr>
          <w:sz w:val="20"/>
        </w:rPr>
        <w:t xml:space="preserve">в) </w:t>
      </w:r>
      <w:hyperlink w:history="0" r:id="rId245"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пунктами 2.1 и 2.2 следующего содержания:</w:t>
      </w:r>
    </w:p>
    <w:p>
      <w:pPr>
        <w:pStyle w:val="0"/>
        <w:spacing w:before="200" w:lineRule="auto"/>
        <w:ind w:firstLine="540"/>
        <w:jc w:val="both"/>
      </w:pPr>
      <w:r>
        <w:rPr>
          <w:sz w:val="20"/>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00" w:lineRule="auto"/>
        <w:ind w:firstLine="540"/>
        <w:jc w:val="both"/>
      </w:pPr>
      <w:r>
        <w:rPr>
          <w:sz w:val="20"/>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г) в </w:t>
      </w:r>
      <w:hyperlink w:history="0" r:id="rId246"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подпункте "г" пункта 7</w:t>
        </w:r>
      </w:hyperlink>
      <w:r>
        <w:rPr>
          <w:sz w:val="20"/>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pPr>
        <w:pStyle w:val="0"/>
        <w:spacing w:before="200" w:lineRule="auto"/>
        <w:ind w:firstLine="540"/>
        <w:jc w:val="both"/>
      </w:pPr>
      <w:r>
        <w:rPr>
          <w:sz w:val="20"/>
        </w:rPr>
        <w:t xml:space="preserve">д) </w:t>
      </w:r>
      <w:hyperlink w:history="0" r:id="rId247"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пунктом 7.1 следующего содержания:</w:t>
      </w:r>
    </w:p>
    <w:p>
      <w:pPr>
        <w:pStyle w:val="0"/>
        <w:spacing w:before="200" w:lineRule="auto"/>
        <w:ind w:firstLine="540"/>
        <w:jc w:val="both"/>
      </w:pPr>
      <w:r>
        <w:rPr>
          <w:sz w:val="20"/>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00" w:lineRule="auto"/>
        <w:ind w:firstLine="540"/>
        <w:jc w:val="both"/>
      </w:pPr>
      <w:r>
        <w:rPr>
          <w:sz w:val="20"/>
        </w:rPr>
        <w:t xml:space="preserve">е) в </w:t>
      </w:r>
      <w:hyperlink w:history="0" r:id="rId248"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пункте 8</w:t>
        </w:r>
      </w:hyperlink>
      <w:r>
        <w:rPr>
          <w:sz w:val="20"/>
        </w:rPr>
        <w:t xml:space="preserve">:</w:t>
      </w:r>
    </w:p>
    <w:p>
      <w:pPr>
        <w:pStyle w:val="0"/>
        <w:spacing w:before="200" w:lineRule="auto"/>
        <w:ind w:firstLine="540"/>
        <w:jc w:val="both"/>
      </w:pPr>
      <w:hyperlink w:history="0" r:id="rId249"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 "в"</w:t>
        </w:r>
      </w:hyperlink>
      <w:r>
        <w:rPr>
          <w:sz w:val="20"/>
        </w:rPr>
        <w:t xml:space="preserve"> после слов "работы (службы)" дополнить словами ", вид и реквизиты документа, удостоверяющего личность,";</w:t>
      </w:r>
    </w:p>
    <w:p>
      <w:pPr>
        <w:pStyle w:val="0"/>
        <w:spacing w:before="200" w:lineRule="auto"/>
        <w:ind w:firstLine="540"/>
        <w:jc w:val="both"/>
      </w:pPr>
      <w:hyperlink w:history="0" r:id="rId250"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подпунктом "е.1" следующего содержания:</w:t>
      </w:r>
    </w:p>
    <w:p>
      <w:pPr>
        <w:pStyle w:val="0"/>
        <w:spacing w:before="200" w:lineRule="auto"/>
        <w:ind w:firstLine="540"/>
        <w:jc w:val="both"/>
      </w:pPr>
      <w:r>
        <w:rPr>
          <w:sz w:val="20"/>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00" w:lineRule="auto"/>
        <w:ind w:firstLine="540"/>
        <w:jc w:val="both"/>
      </w:pPr>
      <w:r>
        <w:rPr>
          <w:sz w:val="20"/>
        </w:rPr>
        <w:t xml:space="preserve">6. В </w:t>
      </w:r>
      <w:hyperlink w:history="0" r:id="rId251"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Положении</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pPr>
        <w:pStyle w:val="0"/>
        <w:spacing w:before="200" w:lineRule="auto"/>
        <w:ind w:firstLine="540"/>
        <w:jc w:val="both"/>
      </w:pPr>
      <w:r>
        <w:rPr>
          <w:sz w:val="20"/>
        </w:rPr>
        <w:t xml:space="preserve">а) </w:t>
      </w:r>
      <w:hyperlink w:history="0" r:id="rId252"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 16</w:t>
        </w:r>
      </w:hyperlink>
      <w:r>
        <w:rPr>
          <w:sz w:val="20"/>
        </w:rPr>
        <w:t xml:space="preserve"> дополнить подпунктом "г" следующего содержания:</w:t>
      </w:r>
    </w:p>
    <w:p>
      <w:pPr>
        <w:pStyle w:val="0"/>
        <w:spacing w:before="200" w:lineRule="auto"/>
        <w:ind w:firstLine="540"/>
        <w:jc w:val="both"/>
      </w:pPr>
      <w:r>
        <w:rPr>
          <w:sz w:val="20"/>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w:history="0" r:id="rId25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w:t>
      </w:r>
      <w:hyperlink w:history="0" r:id="rId254"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дополнить</w:t>
        </w:r>
      </w:hyperlink>
      <w:r>
        <w:rPr>
          <w:sz w:val="20"/>
        </w:rPr>
        <w:t xml:space="preserve"> пунктом 25.1 следующего содержания:</w:t>
      </w:r>
    </w:p>
    <w:p>
      <w:pPr>
        <w:pStyle w:val="0"/>
        <w:spacing w:before="200" w:lineRule="auto"/>
        <w:ind w:firstLine="540"/>
        <w:jc w:val="both"/>
      </w:pPr>
      <w:r>
        <w:rPr>
          <w:sz w:val="20"/>
        </w:rPr>
        <w:t xml:space="preserve">"25.1. По итогам рассмотрения вопроса, указанного в подпункте "г" пункта 16 настоящего Положения, комиссия принимает одно из следующих решений:</w:t>
      </w:r>
    </w:p>
    <w:p>
      <w:pPr>
        <w:pStyle w:val="0"/>
        <w:spacing w:before="200" w:lineRule="auto"/>
        <w:ind w:firstLine="540"/>
        <w:jc w:val="both"/>
      </w:pPr>
      <w:r>
        <w:rPr>
          <w:sz w:val="20"/>
        </w:rPr>
        <w:t xml:space="preserve">а) признать, что сведения, представленные государственным служащим в соответствии с </w:t>
      </w:r>
      <w:hyperlink w:history="0" r:id="rId2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00" w:lineRule="auto"/>
        <w:ind w:firstLine="540"/>
        <w:jc w:val="both"/>
      </w:pPr>
      <w:r>
        <w:rPr>
          <w:sz w:val="20"/>
        </w:rPr>
        <w:t xml:space="preserve">б) признать, что сведения, представленные государственным служащим в соответствии с </w:t>
      </w:r>
      <w:hyperlink w:history="0" r:id="rId25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00" w:lineRule="auto"/>
        <w:ind w:firstLine="540"/>
        <w:jc w:val="both"/>
      </w:pPr>
      <w:r>
        <w:rPr>
          <w:sz w:val="20"/>
        </w:rPr>
        <w:t xml:space="preserve">в) </w:t>
      </w:r>
      <w:hyperlink w:history="0" r:id="rId257"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 26</w:t>
        </w:r>
      </w:hyperlink>
      <w:r>
        <w:rPr>
          <w:sz w:val="20"/>
        </w:rPr>
        <w:t xml:space="preserve"> изложить в следующей редакции:</w:t>
      </w:r>
    </w:p>
    <w:p>
      <w:pPr>
        <w:pStyle w:val="0"/>
        <w:spacing w:before="200" w:lineRule="auto"/>
        <w:ind w:firstLine="540"/>
        <w:jc w:val="both"/>
      </w:pPr>
      <w:r>
        <w:rPr>
          <w:sz w:val="20"/>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pPr>
        <w:pStyle w:val="0"/>
        <w:spacing w:before="200" w:lineRule="auto"/>
        <w:ind w:firstLine="540"/>
        <w:jc w:val="both"/>
      </w:pPr>
      <w:r>
        <w:rPr>
          <w:sz w:val="20"/>
        </w:rPr>
        <w:t xml:space="preserve">7. </w:t>
      </w:r>
      <w:hyperlink w:history="0" r:id="rId258" w:tooltip="Указ Президента РФ от 25.02.2011 N 23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 ------------ Недействующая редакция {КонсультантПлюс}">
        <w:r>
          <w:rPr>
            <w:sz w:val="20"/>
            <w:color w:val="0000ff"/>
          </w:rPr>
          <w:t xml:space="preserve">Пункт 1</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pPr>
        <w:pStyle w:val="0"/>
        <w:spacing w:before="200" w:lineRule="auto"/>
        <w:ind w:firstLine="540"/>
        <w:jc w:val="both"/>
      </w:pPr>
      <w:r>
        <w:rPr>
          <w:sz w:val="20"/>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02.04.2013 N 309</w:t>
            <w:br/>
            <w:t>(ред. от 31.12.2025)</w:t>
            <w:br/>
            <w:t>"О мерах по реализации отдельных положений Федерального зако...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6131&amp;dst=100013" TargetMode = "External"/><Relationship Id="rId9" Type="http://schemas.openxmlformats.org/officeDocument/2006/relationships/hyperlink" Target="https://login.consultant.ru/link/?req=doc&amp;base=LAW&amp;n=523949&amp;dst=100010" TargetMode = "External"/><Relationship Id="rId10" Type="http://schemas.openxmlformats.org/officeDocument/2006/relationships/hyperlink" Target="https://login.consultant.ru/link/?req=doc&amp;base=LAW&amp;n=415769&amp;dst=100107" TargetMode = "External"/><Relationship Id="rId11" Type="http://schemas.openxmlformats.org/officeDocument/2006/relationships/hyperlink" Target="https://login.consultant.ru/link/?req=doc&amp;base=LAW&amp;n=523948&amp;dst=100027" TargetMode = "External"/><Relationship Id="rId12" Type="http://schemas.openxmlformats.org/officeDocument/2006/relationships/hyperlink" Target="https://login.consultant.ru/link/?req=doc&amp;base=LAW&amp;n=481911&amp;dst=100134" TargetMode = "External"/><Relationship Id="rId13" Type="http://schemas.openxmlformats.org/officeDocument/2006/relationships/hyperlink" Target="https://login.consultant.ru/link/?req=doc&amp;base=LAW&amp;n=183027&amp;dst=100044" TargetMode = "External"/><Relationship Id="rId14" Type="http://schemas.openxmlformats.org/officeDocument/2006/relationships/hyperlink" Target="https://login.consultant.ru/link/?req=doc&amp;base=LAW&amp;n=199193&amp;dst=100006" TargetMode = "External"/><Relationship Id="rId15" Type="http://schemas.openxmlformats.org/officeDocument/2006/relationships/hyperlink" Target="https://login.consultant.ru/link/?req=doc&amp;base=LAW&amp;n=213109&amp;dst=100006" TargetMode = "External"/><Relationship Id="rId16" Type="http://schemas.openxmlformats.org/officeDocument/2006/relationships/hyperlink" Target="https://login.consultant.ru/link/?req=doc&amp;base=LAW&amp;n=450580&amp;dst=100051" TargetMode = "External"/><Relationship Id="rId17" Type="http://schemas.openxmlformats.org/officeDocument/2006/relationships/hyperlink" Target="https://login.consultant.ru/link/?req=doc&amp;base=LAW&amp;n=523926&amp;dst=100035" TargetMode = "External"/><Relationship Id="rId18" Type="http://schemas.openxmlformats.org/officeDocument/2006/relationships/hyperlink" Target="https://login.consultant.ru/link/?req=doc&amp;base=LAW&amp;n=310009&amp;dst=100006" TargetMode = "External"/><Relationship Id="rId19" Type="http://schemas.openxmlformats.org/officeDocument/2006/relationships/hyperlink" Target="https://login.consultant.ru/link/?req=doc&amp;base=LAW&amp;n=523922&amp;dst=100035" TargetMode = "External"/><Relationship Id="rId20" Type="http://schemas.openxmlformats.org/officeDocument/2006/relationships/hyperlink" Target="https://login.consultant.ru/link/?req=doc&amp;base=LAW&amp;n=342949&amp;dst=100017" TargetMode = "External"/><Relationship Id="rId21" Type="http://schemas.openxmlformats.org/officeDocument/2006/relationships/hyperlink" Target="https://login.consultant.ru/link/?req=doc&amp;base=LAW&amp;n=523958&amp;dst=100073" TargetMode = "External"/><Relationship Id="rId22" Type="http://schemas.openxmlformats.org/officeDocument/2006/relationships/hyperlink" Target="https://login.consultant.ru/link/?req=doc&amp;base=LAW&amp;n=523955&amp;dst=100025" TargetMode = "External"/><Relationship Id="rId23" Type="http://schemas.openxmlformats.org/officeDocument/2006/relationships/hyperlink" Target="https://login.consultant.ru/link/?req=doc&amp;base=LAW&amp;n=384204&amp;dst=100030" TargetMode = "External"/><Relationship Id="rId24" Type="http://schemas.openxmlformats.org/officeDocument/2006/relationships/hyperlink" Target="https://login.consultant.ru/link/?req=doc&amp;base=LAW&amp;n=400046&amp;dst=100007" TargetMode = "External"/><Relationship Id="rId25" Type="http://schemas.openxmlformats.org/officeDocument/2006/relationships/hyperlink" Target="https://login.consultant.ru/link/?req=doc&amp;base=LAW&amp;n=523928&amp;dst=100113" TargetMode = "External"/><Relationship Id="rId26" Type="http://schemas.openxmlformats.org/officeDocument/2006/relationships/hyperlink" Target="https://login.consultant.ru/link/?req=doc&amp;base=LAW&amp;n=523957&amp;dst=100008" TargetMode = "External"/><Relationship Id="rId27" Type="http://schemas.openxmlformats.org/officeDocument/2006/relationships/hyperlink" Target="https://login.consultant.ru/link/?req=doc&amp;base=LAW&amp;n=442159&amp;dst=100006" TargetMode = "External"/><Relationship Id="rId28" Type="http://schemas.openxmlformats.org/officeDocument/2006/relationships/hyperlink" Target="https://login.consultant.ru/link/?req=doc&amp;base=LAW&amp;n=523952&amp;dst=100100" TargetMode = "External"/><Relationship Id="rId29" Type="http://schemas.openxmlformats.org/officeDocument/2006/relationships/hyperlink" Target="https://login.consultant.ru/link/?req=doc&amp;base=LAW&amp;n=467999&amp;dst=100115" TargetMode = "External"/><Relationship Id="rId30" Type="http://schemas.openxmlformats.org/officeDocument/2006/relationships/hyperlink" Target="https://login.consultant.ru/link/?req=doc&amp;base=LAW&amp;n=490090&amp;dst=100006" TargetMode = "External"/><Relationship Id="rId31" Type="http://schemas.openxmlformats.org/officeDocument/2006/relationships/hyperlink" Target="https://login.consultant.ru/link/?req=doc&amp;base=LAW&amp;n=516059&amp;dst=100053" TargetMode = "External"/><Relationship Id="rId32" Type="http://schemas.openxmlformats.org/officeDocument/2006/relationships/hyperlink" Target="https://login.consultant.ru/link/?req=doc&amp;base=LAW&amp;n=523790&amp;dst=100130" TargetMode = "External"/><Relationship Id="rId33" Type="http://schemas.openxmlformats.org/officeDocument/2006/relationships/hyperlink" Target="https://login.consultant.ru/link/?req=doc&amp;base=LAW&amp;n=523306" TargetMode = "External"/><Relationship Id="rId34" Type="http://schemas.openxmlformats.org/officeDocument/2006/relationships/hyperlink" Target="https://login.consultant.ru/link/?req=doc&amp;base=LAW&amp;n=523306&amp;dst=70" TargetMode = "External"/><Relationship Id="rId35" Type="http://schemas.openxmlformats.org/officeDocument/2006/relationships/hyperlink" Target="https://login.consultant.ru/link/?req=doc&amp;base=LAW&amp;n=523306&amp;dst=100211" TargetMode = "External"/><Relationship Id="rId36" Type="http://schemas.openxmlformats.org/officeDocument/2006/relationships/hyperlink" Target="https://login.consultant.ru/link/?req=doc&amp;base=LAW&amp;n=523306&amp;dst=15" TargetMode = "External"/><Relationship Id="rId37" Type="http://schemas.openxmlformats.org/officeDocument/2006/relationships/hyperlink" Target="https://login.consultant.ru/link/?req=doc&amp;base=LAW&amp;n=523306&amp;dst=100216" TargetMode = "External"/><Relationship Id="rId38" Type="http://schemas.openxmlformats.org/officeDocument/2006/relationships/hyperlink" Target="https://login.consultant.ru/link/?req=doc&amp;base=LAW&amp;n=523948&amp;dst=100045" TargetMode = "External"/><Relationship Id="rId39" Type="http://schemas.openxmlformats.org/officeDocument/2006/relationships/hyperlink" Target="https://login.consultant.ru/link/?req=doc&amp;base=LAW&amp;n=523948&amp;dst=100028" TargetMode = "External"/><Relationship Id="rId40" Type="http://schemas.openxmlformats.org/officeDocument/2006/relationships/hyperlink" Target="https://login.consultant.ru/link/?req=doc&amp;base=LAW&amp;n=342949&amp;dst=100018" TargetMode = "External"/><Relationship Id="rId41" Type="http://schemas.openxmlformats.org/officeDocument/2006/relationships/hyperlink" Target="https://login.consultant.ru/link/?req=doc&amp;base=LAW&amp;n=523790&amp;dst=100133" TargetMode = "External"/><Relationship Id="rId42" Type="http://schemas.openxmlformats.org/officeDocument/2006/relationships/hyperlink" Target="https://login.consultant.ru/link/?req=doc&amp;base=LAW&amp;n=523952&amp;dst=100102" TargetMode = "External"/><Relationship Id="rId43" Type="http://schemas.openxmlformats.org/officeDocument/2006/relationships/hyperlink" Target="https://login.consultant.ru/link/?req=doc&amp;base=LAW&amp;n=523949&amp;dst=100013" TargetMode = "External"/><Relationship Id="rId44" Type="http://schemas.openxmlformats.org/officeDocument/2006/relationships/hyperlink" Target="https://login.consultant.ru/link/?req=doc&amp;base=LAW&amp;n=523957&amp;dst=100012" TargetMode = "External"/><Relationship Id="rId45" Type="http://schemas.openxmlformats.org/officeDocument/2006/relationships/hyperlink" Target="https://login.consultant.ru/link/?req=doc&amp;base=LAW&amp;n=523949&amp;dst=100014" TargetMode = "External"/><Relationship Id="rId46" Type="http://schemas.openxmlformats.org/officeDocument/2006/relationships/hyperlink" Target="https://login.consultant.ru/link/?req=doc&amp;base=LAW&amp;n=523957&amp;dst=100013" TargetMode = "External"/><Relationship Id="rId47" Type="http://schemas.openxmlformats.org/officeDocument/2006/relationships/hyperlink" Target="https://login.consultant.ru/link/?req=doc&amp;base=LAW&amp;n=523949&amp;dst=100016" TargetMode = "External"/><Relationship Id="rId48" Type="http://schemas.openxmlformats.org/officeDocument/2006/relationships/hyperlink" Target="https://login.consultant.ru/link/?req=doc&amp;base=LAW&amp;n=523957&amp;dst=100015" TargetMode = "External"/><Relationship Id="rId49" Type="http://schemas.openxmlformats.org/officeDocument/2006/relationships/hyperlink" Target="https://login.consultant.ru/link/?req=doc&amp;base=LAW&amp;n=523790&amp;dst=100134" TargetMode = "External"/><Relationship Id="rId50" Type="http://schemas.openxmlformats.org/officeDocument/2006/relationships/hyperlink" Target="https://login.consultant.ru/link/?req=doc&amp;base=LAW&amp;n=523949&amp;dst=100017" TargetMode = "External"/><Relationship Id="rId51" Type="http://schemas.openxmlformats.org/officeDocument/2006/relationships/hyperlink" Target="https://login.consultant.ru/link/?req=doc&amp;base=LAW&amp;n=490090&amp;dst=100007" TargetMode = "External"/><Relationship Id="rId52" Type="http://schemas.openxmlformats.org/officeDocument/2006/relationships/hyperlink" Target="https://login.consultant.ru/link/?req=doc&amp;base=LAW&amp;n=523957&amp;dst=100016" TargetMode = "External"/><Relationship Id="rId53" Type="http://schemas.openxmlformats.org/officeDocument/2006/relationships/hyperlink" Target="https://login.consultant.ru/link/?req=doc&amp;base=LAW&amp;n=523957&amp;dst=100020" TargetMode = "External"/><Relationship Id="rId54" Type="http://schemas.openxmlformats.org/officeDocument/2006/relationships/hyperlink" Target="https://login.consultant.ru/link/?req=doc&amp;base=LAW&amp;n=523790&amp;dst=100135" TargetMode = "External"/><Relationship Id="rId55" Type="http://schemas.openxmlformats.org/officeDocument/2006/relationships/hyperlink" Target="https://login.consultant.ru/link/?req=doc&amp;base=LAW&amp;n=523949&amp;dst=100018" TargetMode = "External"/><Relationship Id="rId56" Type="http://schemas.openxmlformats.org/officeDocument/2006/relationships/hyperlink" Target="https://login.consultant.ru/link/?req=doc&amp;base=LAW&amp;n=523948&amp;dst=100045" TargetMode = "External"/><Relationship Id="rId57" Type="http://schemas.openxmlformats.org/officeDocument/2006/relationships/hyperlink" Target="https://login.consultant.ru/link/?req=doc&amp;base=LAW&amp;n=523914&amp;dst=100024" TargetMode = "External"/><Relationship Id="rId58" Type="http://schemas.openxmlformats.org/officeDocument/2006/relationships/hyperlink" Target="https://login.consultant.ru/link/?req=doc&amp;base=LAW&amp;n=523948&amp;dst=100029" TargetMode = "External"/><Relationship Id="rId59" Type="http://schemas.openxmlformats.org/officeDocument/2006/relationships/hyperlink" Target="https://login.consultant.ru/link/?req=doc&amp;base=LAW&amp;n=523948&amp;dst=100045" TargetMode = "External"/><Relationship Id="rId60" Type="http://schemas.openxmlformats.org/officeDocument/2006/relationships/hyperlink" Target="https://login.consultant.ru/link/?req=doc&amp;base=LAW&amp;n=523918" TargetMode = "External"/><Relationship Id="rId61" Type="http://schemas.openxmlformats.org/officeDocument/2006/relationships/hyperlink" Target="https://login.consultant.ru/link/?req=doc&amp;base=LAW&amp;n=523948&amp;dst=100030" TargetMode = "External"/><Relationship Id="rId62" Type="http://schemas.openxmlformats.org/officeDocument/2006/relationships/hyperlink" Target="https://login.consultant.ru/link/?req=doc&amp;base=LAW&amp;n=523948&amp;dst=100045" TargetMode = "External"/><Relationship Id="rId63" Type="http://schemas.openxmlformats.org/officeDocument/2006/relationships/hyperlink" Target="https://login.consultant.ru/link/?req=doc&amp;base=LAW&amp;n=523914&amp;dst=100024" TargetMode = "External"/><Relationship Id="rId64" Type="http://schemas.openxmlformats.org/officeDocument/2006/relationships/hyperlink" Target="https://login.consultant.ru/link/?req=doc&amp;base=LAW&amp;n=523948&amp;dst=100031" TargetMode = "External"/><Relationship Id="rId65" Type="http://schemas.openxmlformats.org/officeDocument/2006/relationships/hyperlink" Target="https://login.consultant.ru/link/?req=doc&amp;base=LAW&amp;n=523948&amp;dst=100045" TargetMode = "External"/><Relationship Id="rId66" Type="http://schemas.openxmlformats.org/officeDocument/2006/relationships/hyperlink" Target="https://login.consultant.ru/link/?req=doc&amp;base=LAW&amp;n=523914&amp;dst=100024" TargetMode = "External"/><Relationship Id="rId67" Type="http://schemas.openxmlformats.org/officeDocument/2006/relationships/hyperlink" Target="https://login.consultant.ru/link/?req=doc&amp;base=LAW&amp;n=523948&amp;dst=100032" TargetMode = "External"/><Relationship Id="rId68" Type="http://schemas.openxmlformats.org/officeDocument/2006/relationships/hyperlink" Target="https://login.consultant.ru/link/?req=doc&amp;base=LAW&amp;n=523957&amp;dst=100022" TargetMode = "External"/><Relationship Id="rId69" Type="http://schemas.openxmlformats.org/officeDocument/2006/relationships/hyperlink" Target="https://login.consultant.ru/link/?req=doc&amp;base=LAW&amp;n=523790&amp;dst=100136" TargetMode = "External"/><Relationship Id="rId70" Type="http://schemas.openxmlformats.org/officeDocument/2006/relationships/hyperlink" Target="https://login.consultant.ru/link/?req=doc&amp;base=LAW&amp;n=523948&amp;dst=100045" TargetMode = "External"/><Relationship Id="rId71" Type="http://schemas.openxmlformats.org/officeDocument/2006/relationships/hyperlink" Target="https://login.consultant.ru/link/?req=doc&amp;base=LAW&amp;n=523914&amp;dst=100024" TargetMode = "External"/><Relationship Id="rId72" Type="http://schemas.openxmlformats.org/officeDocument/2006/relationships/hyperlink" Target="https://login.consultant.ru/link/?req=doc&amp;base=LAW&amp;n=523948&amp;dst=100033" TargetMode = "External"/><Relationship Id="rId73" Type="http://schemas.openxmlformats.org/officeDocument/2006/relationships/hyperlink" Target="https://login.consultant.ru/link/?req=doc&amp;base=LAW&amp;n=523955&amp;dst=100025" TargetMode = "External"/><Relationship Id="rId74" Type="http://schemas.openxmlformats.org/officeDocument/2006/relationships/hyperlink" Target="https://login.consultant.ru/link/?req=doc&amp;base=LAW&amp;n=523790&amp;dst=100137" TargetMode = "External"/><Relationship Id="rId75" Type="http://schemas.openxmlformats.org/officeDocument/2006/relationships/hyperlink" Target="https://login.consultant.ru/link/?req=doc&amp;base=LAW&amp;n=523957&amp;dst=100023" TargetMode = "External"/><Relationship Id="rId76" Type="http://schemas.openxmlformats.org/officeDocument/2006/relationships/hyperlink" Target="https://login.consultant.ru/link/?req=doc&amp;base=LAW&amp;n=523948&amp;dst=100045" TargetMode = "External"/><Relationship Id="rId77" Type="http://schemas.openxmlformats.org/officeDocument/2006/relationships/hyperlink" Target="https://login.consultant.ru/link/?req=doc&amp;base=LAW&amp;n=523948&amp;dst=100034" TargetMode = "External"/><Relationship Id="rId78" Type="http://schemas.openxmlformats.org/officeDocument/2006/relationships/hyperlink" Target="https://login.consultant.ru/link/?req=doc&amp;base=LAW&amp;n=516136&amp;dst=100014" TargetMode = "External"/><Relationship Id="rId79" Type="http://schemas.openxmlformats.org/officeDocument/2006/relationships/hyperlink" Target="https://login.consultant.ru/link/?req=doc&amp;base=LAW&amp;n=523913&amp;dst=100036" TargetMode = "External"/><Relationship Id="rId80" Type="http://schemas.openxmlformats.org/officeDocument/2006/relationships/hyperlink" Target="https://login.consultant.ru/link/?req=doc&amp;base=LAW&amp;n=523913&amp;dst=100036" TargetMode = "External"/><Relationship Id="rId81" Type="http://schemas.openxmlformats.org/officeDocument/2006/relationships/hyperlink" Target="https://login.consultant.ru/link/?req=doc&amp;base=LAW&amp;n=523949&amp;dst=100019" TargetMode = "External"/><Relationship Id="rId82" Type="http://schemas.openxmlformats.org/officeDocument/2006/relationships/hyperlink" Target="https://login.consultant.ru/link/?req=doc&amp;base=LAW&amp;n=523913&amp;dst=1" TargetMode = "External"/><Relationship Id="rId83" Type="http://schemas.openxmlformats.org/officeDocument/2006/relationships/hyperlink" Target="https://login.consultant.ru/link/?req=doc&amp;base=LAW&amp;n=523913&amp;dst=100176" TargetMode = "External"/><Relationship Id="rId84" Type="http://schemas.openxmlformats.org/officeDocument/2006/relationships/hyperlink" Target="https://login.consultant.ru/link/?req=doc&amp;base=LAW&amp;n=523913&amp;dst=4" TargetMode = "External"/><Relationship Id="rId85" Type="http://schemas.openxmlformats.org/officeDocument/2006/relationships/hyperlink" Target="https://login.consultant.ru/link/?req=doc&amp;base=LAW&amp;n=490090&amp;dst=100009" TargetMode = "External"/><Relationship Id="rId86" Type="http://schemas.openxmlformats.org/officeDocument/2006/relationships/hyperlink" Target="https://login.consultant.ru/link/?req=doc&amp;base=LAW&amp;n=523913&amp;dst=100036" TargetMode = "External"/><Relationship Id="rId87" Type="http://schemas.openxmlformats.org/officeDocument/2006/relationships/hyperlink" Target="https://login.consultant.ru/link/?req=doc&amp;base=LAW&amp;n=523957&amp;dst=100025" TargetMode = "External"/><Relationship Id="rId88" Type="http://schemas.openxmlformats.org/officeDocument/2006/relationships/hyperlink" Target="https://login.consultant.ru/link/?req=doc&amp;base=LAW&amp;n=523790&amp;dst=100138" TargetMode = "External"/><Relationship Id="rId89" Type="http://schemas.openxmlformats.org/officeDocument/2006/relationships/hyperlink" Target="https://login.consultant.ru/link/?req=doc&amp;base=LAW&amp;n=523913&amp;dst=100036" TargetMode = "External"/><Relationship Id="rId90" Type="http://schemas.openxmlformats.org/officeDocument/2006/relationships/hyperlink" Target="https://login.consultant.ru/link/?req=doc&amp;base=LAW&amp;n=523957&amp;dst=100026" TargetMode = "External"/><Relationship Id="rId91" Type="http://schemas.openxmlformats.org/officeDocument/2006/relationships/hyperlink" Target="https://login.consultant.ru/link/?req=doc&amp;base=LAW&amp;n=523790&amp;dst=100139" TargetMode = "External"/><Relationship Id="rId92" Type="http://schemas.openxmlformats.org/officeDocument/2006/relationships/hyperlink" Target="https://login.consultant.ru/link/?req=doc&amp;base=LAW&amp;n=523306" TargetMode = "External"/><Relationship Id="rId93" Type="http://schemas.openxmlformats.org/officeDocument/2006/relationships/hyperlink" Target="https://login.consultant.ru/link/?req=doc&amp;base=LAW&amp;n=523957&amp;dst=100028" TargetMode = "External"/><Relationship Id="rId94" Type="http://schemas.openxmlformats.org/officeDocument/2006/relationships/hyperlink" Target="https://login.consultant.ru/link/?req=doc&amp;base=LAW&amp;n=490090&amp;dst=100015" TargetMode = "External"/><Relationship Id="rId95" Type="http://schemas.openxmlformats.org/officeDocument/2006/relationships/hyperlink" Target="https://login.consultant.ru/link/?req=doc&amp;base=LAW&amp;n=415769&amp;dst=100111" TargetMode = "External"/><Relationship Id="rId96" Type="http://schemas.openxmlformats.org/officeDocument/2006/relationships/hyperlink" Target="https://login.consultant.ru/link/?req=doc&amp;base=LAW&amp;n=523952&amp;dst=100104" TargetMode = "External"/><Relationship Id="rId97" Type="http://schemas.openxmlformats.org/officeDocument/2006/relationships/hyperlink" Target="https://login.consultant.ru/link/?req=doc&amp;base=LAW&amp;n=516136&amp;dst=100014" TargetMode = "External"/><Relationship Id="rId98" Type="http://schemas.openxmlformats.org/officeDocument/2006/relationships/hyperlink" Target="https://login.consultant.ru/link/?req=doc&amp;base=LAW&amp;n=523913&amp;dst=100036" TargetMode = "External"/><Relationship Id="rId99" Type="http://schemas.openxmlformats.org/officeDocument/2006/relationships/hyperlink" Target="https://login.consultant.ru/link/?req=doc&amp;base=LAW&amp;n=523922&amp;dst=100063" TargetMode = "External"/><Relationship Id="rId100" Type="http://schemas.openxmlformats.org/officeDocument/2006/relationships/hyperlink" Target="https://login.consultant.ru/link/?req=doc&amp;base=LAW&amp;n=523957&amp;dst=100029" TargetMode = "External"/><Relationship Id="rId101" Type="http://schemas.openxmlformats.org/officeDocument/2006/relationships/hyperlink" Target="https://login.consultant.ru/link/?req=doc&amp;base=LAW&amp;n=523913&amp;dst=100036" TargetMode = "External"/><Relationship Id="rId102" Type="http://schemas.openxmlformats.org/officeDocument/2006/relationships/hyperlink" Target="https://login.consultant.ru/link/?req=doc&amp;base=LAW&amp;n=523913&amp;dst=1" TargetMode = "External"/><Relationship Id="rId103" Type="http://schemas.openxmlformats.org/officeDocument/2006/relationships/hyperlink" Target="https://login.consultant.ru/link/?req=doc&amp;base=LAW&amp;n=523913&amp;dst=100176" TargetMode = "External"/><Relationship Id="rId104" Type="http://schemas.openxmlformats.org/officeDocument/2006/relationships/hyperlink" Target="https://login.consultant.ru/link/?req=doc&amp;base=LAW&amp;n=523913&amp;dst=4" TargetMode = "External"/><Relationship Id="rId105" Type="http://schemas.openxmlformats.org/officeDocument/2006/relationships/hyperlink" Target="https://login.consultant.ru/link/?req=doc&amp;base=LAW&amp;n=490090&amp;dst=100016" TargetMode = "External"/><Relationship Id="rId106" Type="http://schemas.openxmlformats.org/officeDocument/2006/relationships/hyperlink" Target="https://login.consultant.ru/link/?req=doc&amp;base=LAW&amp;n=523913&amp;dst=100036" TargetMode = "External"/><Relationship Id="rId107" Type="http://schemas.openxmlformats.org/officeDocument/2006/relationships/hyperlink" Target="https://login.consultant.ru/link/?req=doc&amp;base=LAW&amp;n=523957&amp;dst=100031" TargetMode = "External"/><Relationship Id="rId108" Type="http://schemas.openxmlformats.org/officeDocument/2006/relationships/hyperlink" Target="https://login.consultant.ru/link/?req=doc&amp;base=LAW&amp;n=523790&amp;dst=100140" TargetMode = "External"/><Relationship Id="rId109" Type="http://schemas.openxmlformats.org/officeDocument/2006/relationships/hyperlink" Target="https://login.consultant.ru/link/?req=doc&amp;base=LAW&amp;n=523913&amp;dst=100036" TargetMode = "External"/><Relationship Id="rId110" Type="http://schemas.openxmlformats.org/officeDocument/2006/relationships/hyperlink" Target="https://login.consultant.ru/link/?req=doc&amp;base=LAW&amp;n=415769&amp;dst=100112" TargetMode = "External"/><Relationship Id="rId111" Type="http://schemas.openxmlformats.org/officeDocument/2006/relationships/hyperlink" Target="https://login.consultant.ru/link/?req=doc&amp;base=LAW&amp;n=523952&amp;dst=100105" TargetMode = "External"/><Relationship Id="rId112" Type="http://schemas.openxmlformats.org/officeDocument/2006/relationships/hyperlink" Target="https://login.consultant.ru/link/?req=doc&amp;base=LAW&amp;n=502260&amp;dst=14" TargetMode = "External"/><Relationship Id="rId113" Type="http://schemas.openxmlformats.org/officeDocument/2006/relationships/hyperlink" Target="https://login.consultant.ru/link/?req=doc&amp;base=LAW&amp;n=523913&amp;dst=100036" TargetMode = "External"/><Relationship Id="rId114" Type="http://schemas.openxmlformats.org/officeDocument/2006/relationships/hyperlink" Target="https://login.consultant.ru/link/?req=doc&amp;base=LAW&amp;n=523928&amp;dst=100115" TargetMode = "External"/><Relationship Id="rId115" Type="http://schemas.openxmlformats.org/officeDocument/2006/relationships/hyperlink" Target="https://login.consultant.ru/link/?req=doc&amp;base=LAW&amp;n=490090&amp;dst=100021" TargetMode = "External"/><Relationship Id="rId116" Type="http://schemas.openxmlformats.org/officeDocument/2006/relationships/hyperlink" Target="https://login.consultant.ru/link/?req=doc&amp;base=LAW&amp;n=523957&amp;dst=100032" TargetMode = "External"/><Relationship Id="rId117" Type="http://schemas.openxmlformats.org/officeDocument/2006/relationships/hyperlink" Target="https://login.consultant.ru/link/?req=doc&amp;base=LAW&amp;n=523790&amp;dst=100141" TargetMode = "External"/><Relationship Id="rId118" Type="http://schemas.openxmlformats.org/officeDocument/2006/relationships/hyperlink" Target="https://login.consultant.ru/link/?req=doc&amp;base=LAW&amp;n=523958&amp;dst=100075" TargetMode = "External"/><Relationship Id="rId119" Type="http://schemas.openxmlformats.org/officeDocument/2006/relationships/hyperlink" Target="https://login.consultant.ru/link/?req=doc&amp;base=LAW&amp;n=516059&amp;dst=100055" TargetMode = "External"/><Relationship Id="rId120" Type="http://schemas.openxmlformats.org/officeDocument/2006/relationships/hyperlink" Target="https://login.consultant.ru/link/?req=doc&amp;base=LAW&amp;n=531470&amp;dst=1075" TargetMode = "External"/><Relationship Id="rId121" Type="http://schemas.openxmlformats.org/officeDocument/2006/relationships/hyperlink" Target="https://login.consultant.ru/link/?req=doc&amp;base=LAW&amp;n=510605&amp;dst=31" TargetMode = "External"/><Relationship Id="rId122" Type="http://schemas.openxmlformats.org/officeDocument/2006/relationships/hyperlink" Target="https://login.consultant.ru/link/?req=doc&amp;base=LAW&amp;n=531631&amp;dst=3176" TargetMode = "External"/><Relationship Id="rId123" Type="http://schemas.openxmlformats.org/officeDocument/2006/relationships/hyperlink" Target="https://login.consultant.ru/link/?req=doc&amp;base=LAW&amp;n=531454&amp;dst=915" TargetMode = "External"/><Relationship Id="rId124" Type="http://schemas.openxmlformats.org/officeDocument/2006/relationships/hyperlink" Target="https://login.consultant.ru/link/?req=doc&amp;base=LAW&amp;n=531454&amp;dst=920" TargetMode = "External"/><Relationship Id="rId125" Type="http://schemas.openxmlformats.org/officeDocument/2006/relationships/hyperlink" Target="https://login.consultant.ru/link/?req=doc&amp;base=LAW&amp;n=511746&amp;dst=1075" TargetMode = "External"/><Relationship Id="rId126" Type="http://schemas.openxmlformats.org/officeDocument/2006/relationships/hyperlink" Target="https://login.consultant.ru/link/?req=doc&amp;base=LAW&amp;n=521674&amp;dst=123" TargetMode = "External"/><Relationship Id="rId127" Type="http://schemas.openxmlformats.org/officeDocument/2006/relationships/hyperlink" Target="https://login.consultant.ru/link/?req=doc&amp;base=LAW&amp;n=516059&amp;dst=100056" TargetMode = "External"/><Relationship Id="rId128" Type="http://schemas.openxmlformats.org/officeDocument/2006/relationships/hyperlink" Target="https://login.consultant.ru/link/?req=doc&amp;base=LAW&amp;n=523949&amp;dst=100021" TargetMode = "External"/><Relationship Id="rId129" Type="http://schemas.openxmlformats.org/officeDocument/2006/relationships/hyperlink" Target="https://login.consultant.ru/link/?req=doc&amp;base=LAW&amp;n=490090&amp;dst=100023" TargetMode = "External"/><Relationship Id="rId130" Type="http://schemas.openxmlformats.org/officeDocument/2006/relationships/hyperlink" Target="https://login.consultant.ru/link/?req=doc&amp;base=LAW&amp;n=523949&amp;dst=100022" TargetMode = "External"/><Relationship Id="rId131" Type="http://schemas.openxmlformats.org/officeDocument/2006/relationships/hyperlink" Target="https://login.consultant.ru/link/?req=doc&amp;base=LAW&amp;n=523957&amp;dst=100033" TargetMode = "External"/><Relationship Id="rId132" Type="http://schemas.openxmlformats.org/officeDocument/2006/relationships/hyperlink" Target="https://login.consultant.ru/link/?req=doc&amp;base=LAW&amp;n=523790&amp;dst=100142" TargetMode = "External"/><Relationship Id="rId133" Type="http://schemas.openxmlformats.org/officeDocument/2006/relationships/hyperlink" Target="https://login.consultant.ru/link/?req=doc&amp;base=LAW&amp;n=523949&amp;dst=100022" TargetMode = "External"/><Relationship Id="rId134" Type="http://schemas.openxmlformats.org/officeDocument/2006/relationships/hyperlink" Target="https://login.consultant.ru/link/?req=doc&amp;base=LAW&amp;n=523563&amp;dst=100117" TargetMode = "External"/><Relationship Id="rId135" Type="http://schemas.openxmlformats.org/officeDocument/2006/relationships/hyperlink" Target="https://login.consultant.ru/link/?req=doc&amp;base=LAW&amp;n=523957&amp;dst=100034" TargetMode = "External"/><Relationship Id="rId136" Type="http://schemas.openxmlformats.org/officeDocument/2006/relationships/hyperlink" Target="https://login.consultant.ru/link/?req=doc&amp;base=LAW&amp;n=523790&amp;dst=100143" TargetMode = "External"/><Relationship Id="rId137" Type="http://schemas.openxmlformats.org/officeDocument/2006/relationships/hyperlink" Target="https://login.consultant.ru/link/?req=doc&amp;base=LAW&amp;n=529661&amp;dst=100093" TargetMode = "External"/><Relationship Id="rId138" Type="http://schemas.openxmlformats.org/officeDocument/2006/relationships/hyperlink" Target="https://login.consultant.ru/link/?req=doc&amp;base=LAW&amp;n=470822&amp;dst=100168" TargetMode = "External"/><Relationship Id="rId139" Type="http://schemas.openxmlformats.org/officeDocument/2006/relationships/hyperlink" Target="https://login.consultant.ru/link/?req=doc&amp;base=LAW&amp;n=128983&amp;dst=100012" TargetMode = "External"/><Relationship Id="rId140" Type="http://schemas.openxmlformats.org/officeDocument/2006/relationships/hyperlink" Target="https://login.consultant.ru/link/?req=doc&amp;base=LAW&amp;n=128983&amp;dst=100012" TargetMode = "External"/><Relationship Id="rId141" Type="http://schemas.openxmlformats.org/officeDocument/2006/relationships/hyperlink" Target="https://login.consultant.ru/link/?req=doc&amp;base=LAW&amp;n=523913&amp;dst=100036" TargetMode = "External"/><Relationship Id="rId142" Type="http://schemas.openxmlformats.org/officeDocument/2006/relationships/hyperlink" Target="https://login.consultant.ru/link/?req=doc&amp;base=LAW&amp;n=523306" TargetMode = "External"/><Relationship Id="rId143" Type="http://schemas.openxmlformats.org/officeDocument/2006/relationships/hyperlink" Target="https://login.consultant.ru/link/?req=doc&amp;base=LAW&amp;n=523305" TargetMode = "External"/><Relationship Id="rId144" Type="http://schemas.openxmlformats.org/officeDocument/2006/relationships/hyperlink" Target="https://login.consultant.ru/link/?req=doc&amp;base=LAW&amp;n=523913&amp;dst=100009" TargetMode = "External"/><Relationship Id="rId145" Type="http://schemas.openxmlformats.org/officeDocument/2006/relationships/hyperlink" Target="https://login.consultant.ru/link/?req=doc&amp;base=LAW&amp;n=509567&amp;dst=100053" TargetMode = "External"/><Relationship Id="rId146" Type="http://schemas.openxmlformats.org/officeDocument/2006/relationships/hyperlink" Target="https://login.consultant.ru/link/?req=doc&amp;base=LAW&amp;n=415769&amp;dst=100113" TargetMode = "External"/><Relationship Id="rId147" Type="http://schemas.openxmlformats.org/officeDocument/2006/relationships/hyperlink" Target="https://login.consultant.ru/link/?req=doc&amp;base=LAW&amp;n=523952&amp;dst=100106" TargetMode = "External"/><Relationship Id="rId148" Type="http://schemas.openxmlformats.org/officeDocument/2006/relationships/hyperlink" Target="https://login.consultant.ru/link/?req=doc&amp;base=LAW&amp;n=470822&amp;dst=100168" TargetMode = "External"/><Relationship Id="rId149" Type="http://schemas.openxmlformats.org/officeDocument/2006/relationships/hyperlink" Target="https://login.consultant.ru/link/?req=doc&amp;base=LAW&amp;n=128983" TargetMode = "External"/><Relationship Id="rId150" Type="http://schemas.openxmlformats.org/officeDocument/2006/relationships/hyperlink" Target="https://login.consultant.ru/link/?req=doc&amp;base=LAW&amp;n=523913&amp;dst=100036" TargetMode = "External"/><Relationship Id="rId151" Type="http://schemas.openxmlformats.org/officeDocument/2006/relationships/hyperlink" Target="https://login.consultant.ru/link/?req=doc&amp;base=LAW&amp;n=523306" TargetMode = "External"/><Relationship Id="rId152" Type="http://schemas.openxmlformats.org/officeDocument/2006/relationships/hyperlink" Target="https://login.consultant.ru/link/?req=doc&amp;base=LAW&amp;n=523305" TargetMode = "External"/><Relationship Id="rId153" Type="http://schemas.openxmlformats.org/officeDocument/2006/relationships/hyperlink" Target="https://login.consultant.ru/link/?req=doc&amp;base=LAW&amp;n=523913&amp;dst=100009" TargetMode = "External"/><Relationship Id="rId154" Type="http://schemas.openxmlformats.org/officeDocument/2006/relationships/hyperlink" Target="https://login.consultant.ru/link/?req=doc&amp;base=LAW&amp;n=479125" TargetMode = "External"/><Relationship Id="rId155" Type="http://schemas.openxmlformats.org/officeDocument/2006/relationships/hyperlink" Target="https://login.consultant.ru/link/?req=doc&amp;base=LAW&amp;n=509567&amp;dst=100053" TargetMode = "External"/><Relationship Id="rId156" Type="http://schemas.openxmlformats.org/officeDocument/2006/relationships/hyperlink" Target="https://login.consultant.ru/link/?req=doc&amp;base=LAW&amp;n=415769&amp;dst=100114" TargetMode = "External"/><Relationship Id="rId157" Type="http://schemas.openxmlformats.org/officeDocument/2006/relationships/hyperlink" Target="https://login.consultant.ru/link/?req=doc&amp;base=LAW&amp;n=523952&amp;dst=100107" TargetMode = "External"/><Relationship Id="rId158" Type="http://schemas.openxmlformats.org/officeDocument/2006/relationships/hyperlink" Target="https://login.consultant.ru/link/?req=doc&amp;base=LAW&amp;n=470822&amp;dst=100168" TargetMode = "External"/><Relationship Id="rId159" Type="http://schemas.openxmlformats.org/officeDocument/2006/relationships/hyperlink" Target="https://login.consultant.ru/link/?req=doc&amp;base=LAW&amp;n=523913&amp;dst=100036" TargetMode = "External"/><Relationship Id="rId160" Type="http://schemas.openxmlformats.org/officeDocument/2006/relationships/hyperlink" Target="https://login.consultant.ru/link/?req=doc&amp;base=LAW&amp;n=523306" TargetMode = "External"/><Relationship Id="rId161" Type="http://schemas.openxmlformats.org/officeDocument/2006/relationships/hyperlink" Target="https://login.consultant.ru/link/?req=doc&amp;base=LAW&amp;n=523305" TargetMode = "External"/><Relationship Id="rId162" Type="http://schemas.openxmlformats.org/officeDocument/2006/relationships/hyperlink" Target="https://login.consultant.ru/link/?req=doc&amp;base=LAW&amp;n=523957&amp;dst=100035" TargetMode = "External"/><Relationship Id="rId163" Type="http://schemas.openxmlformats.org/officeDocument/2006/relationships/hyperlink" Target="https://login.consultant.ru/link/?req=doc&amp;base=LAW&amp;n=523790&amp;dst=100144" TargetMode = "External"/><Relationship Id="rId164" Type="http://schemas.openxmlformats.org/officeDocument/2006/relationships/hyperlink" Target="https://login.consultant.ru/link/?req=doc&amp;base=LAW&amp;n=523306&amp;dst=90" TargetMode = "External"/><Relationship Id="rId165" Type="http://schemas.openxmlformats.org/officeDocument/2006/relationships/hyperlink" Target="https://login.consultant.ru/link/?req=doc&amp;base=LAW&amp;n=183027&amp;dst=100044" TargetMode = "External"/><Relationship Id="rId166" Type="http://schemas.openxmlformats.org/officeDocument/2006/relationships/hyperlink" Target="https://login.consultant.ru/link/?req=doc&amp;base=LAW&amp;n=523952&amp;dst=100109" TargetMode = "External"/><Relationship Id="rId167" Type="http://schemas.openxmlformats.org/officeDocument/2006/relationships/hyperlink" Target="https://login.consultant.ru/link/?req=doc&amp;base=LAW&amp;n=523790&amp;dst=100146" TargetMode = "External"/><Relationship Id="rId168" Type="http://schemas.openxmlformats.org/officeDocument/2006/relationships/hyperlink" Target="https://login.consultant.ru/link/?req=doc&amp;base=LAW&amp;n=523306&amp;dst=12" TargetMode = "External"/><Relationship Id="rId169" Type="http://schemas.openxmlformats.org/officeDocument/2006/relationships/hyperlink" Target="https://login.consultant.ru/link/?req=doc&amp;base=LAW&amp;n=523306&amp;dst=35" TargetMode = "External"/><Relationship Id="rId170" Type="http://schemas.openxmlformats.org/officeDocument/2006/relationships/hyperlink" Target="https://login.consultant.ru/link/?req=doc&amp;base=LAW&amp;n=523305&amp;dst=100010" TargetMode = "External"/><Relationship Id="rId171" Type="http://schemas.openxmlformats.org/officeDocument/2006/relationships/hyperlink" Target="https://login.consultant.ru/link/?req=doc&amp;base=LAW&amp;n=523957&amp;dst=100036" TargetMode = "External"/><Relationship Id="rId172" Type="http://schemas.openxmlformats.org/officeDocument/2006/relationships/hyperlink" Target="https://login.consultant.ru/link/?req=doc&amp;base=LAW&amp;n=523790&amp;dst=100147" TargetMode = "External"/><Relationship Id="rId173" Type="http://schemas.openxmlformats.org/officeDocument/2006/relationships/hyperlink" Target="https://login.consultant.ru/link/?req=doc&amp;base=LAW&amp;n=415769&amp;dst=100115" TargetMode = "External"/><Relationship Id="rId174" Type="http://schemas.openxmlformats.org/officeDocument/2006/relationships/hyperlink" Target="https://login.consultant.ru/link/?req=doc&amp;base=LAW&amp;n=523952&amp;dst=100111" TargetMode = "External"/><Relationship Id="rId175" Type="http://schemas.openxmlformats.org/officeDocument/2006/relationships/hyperlink" Target="https://login.consultant.ru/link/?req=doc&amp;base=LAW&amp;n=342949&amp;dst=100020" TargetMode = "External"/><Relationship Id="rId176" Type="http://schemas.openxmlformats.org/officeDocument/2006/relationships/hyperlink" Target="https://login.consultant.ru/link/?req=doc&amp;base=LAW&amp;n=342949&amp;dst=100021" TargetMode = "External"/><Relationship Id="rId177" Type="http://schemas.openxmlformats.org/officeDocument/2006/relationships/hyperlink" Target="https://login.consultant.ru/link/?req=doc&amp;base=LAW&amp;n=210013&amp;dst=4" TargetMode = "External"/><Relationship Id="rId178" Type="http://schemas.openxmlformats.org/officeDocument/2006/relationships/hyperlink" Target="https://login.consultant.ru/link/?req=doc&amp;base=LAW&amp;n=523306&amp;dst=69" TargetMode = "External"/><Relationship Id="rId179" Type="http://schemas.openxmlformats.org/officeDocument/2006/relationships/hyperlink" Target="https://login.consultant.ru/link/?req=doc&amp;base=LAW&amp;n=523305&amp;dst=100028" TargetMode = "External"/><Relationship Id="rId180" Type="http://schemas.openxmlformats.org/officeDocument/2006/relationships/hyperlink" Target="https://login.consultant.ru/link/?req=doc&amp;base=LAW&amp;n=148148&amp;dst=100005" TargetMode = "External"/><Relationship Id="rId181" Type="http://schemas.openxmlformats.org/officeDocument/2006/relationships/hyperlink" Target="https://login.consultant.ru/link/?req=doc&amp;base=LAW&amp;n=467999&amp;dst=100115" TargetMode = "External"/><Relationship Id="rId182" Type="http://schemas.openxmlformats.org/officeDocument/2006/relationships/hyperlink" Target="https://login.consultant.ru/link/?req=doc&amp;base=LAW&amp;n=516131&amp;dst=100014" TargetMode = "External"/><Relationship Id="rId183" Type="http://schemas.openxmlformats.org/officeDocument/2006/relationships/hyperlink" Target="https://login.consultant.ru/link/?req=doc&amp;base=LAW&amp;n=415769&amp;dst=100107" TargetMode = "External"/><Relationship Id="rId184" Type="http://schemas.openxmlformats.org/officeDocument/2006/relationships/hyperlink" Target="https://login.consultant.ru/link/?req=doc&amp;base=LAW&amp;n=450580&amp;dst=100051" TargetMode = "External"/><Relationship Id="rId185" Type="http://schemas.openxmlformats.org/officeDocument/2006/relationships/hyperlink" Target="https://login.consultant.ru/link/?req=doc&amp;base=LAW&amp;n=310009&amp;dst=100006" TargetMode = "External"/><Relationship Id="rId186" Type="http://schemas.openxmlformats.org/officeDocument/2006/relationships/hyperlink" Target="https://login.consultant.ru/link/?req=doc&amp;base=LAW&amp;n=523958&amp;dst=100078" TargetMode = "External"/><Relationship Id="rId187" Type="http://schemas.openxmlformats.org/officeDocument/2006/relationships/hyperlink" Target="https://login.consultant.ru/link/?req=doc&amp;base=LAW&amp;n=523957&amp;dst=100008" TargetMode = "External"/><Relationship Id="rId188" Type="http://schemas.openxmlformats.org/officeDocument/2006/relationships/hyperlink" Target="https://login.consultant.ru/link/?req=doc&amp;base=LAW&amp;n=523952&amp;dst=100112" TargetMode = "External"/><Relationship Id="rId189" Type="http://schemas.openxmlformats.org/officeDocument/2006/relationships/hyperlink" Target="https://login.consultant.ru/link/?req=doc&amp;base=LAW&amp;n=516059&amp;dst=100058" TargetMode = "External"/><Relationship Id="rId190" Type="http://schemas.openxmlformats.org/officeDocument/2006/relationships/hyperlink" Target="https://login.consultant.ru/link/?req=doc&amp;base=LAW&amp;n=523790&amp;dst=100148" TargetMode = "External"/><Relationship Id="rId191" Type="http://schemas.openxmlformats.org/officeDocument/2006/relationships/hyperlink" Target="https://login.consultant.ru/link/?req=doc&amp;base=LAW&amp;n=523952&amp;dst=100113" TargetMode = "External"/><Relationship Id="rId192" Type="http://schemas.openxmlformats.org/officeDocument/2006/relationships/hyperlink" Target="https://login.consultant.ru/link/?req=doc&amp;base=LAW&amp;n=523957&amp;dst=100038" TargetMode = "External"/><Relationship Id="rId193" Type="http://schemas.openxmlformats.org/officeDocument/2006/relationships/hyperlink" Target="https://login.consultant.ru/link/?req=doc&amp;base=LAW&amp;n=523952&amp;dst=100114" TargetMode = "External"/><Relationship Id="rId194" Type="http://schemas.openxmlformats.org/officeDocument/2006/relationships/hyperlink" Target="https://login.consultant.ru/link/?req=doc&amp;base=LAW&amp;n=523957&amp;dst=100040" TargetMode = "External"/><Relationship Id="rId195" Type="http://schemas.openxmlformats.org/officeDocument/2006/relationships/hyperlink" Target="https://login.consultant.ru/link/?req=doc&amp;base=LAW&amp;n=523790&amp;dst=100148" TargetMode = "External"/><Relationship Id="rId196" Type="http://schemas.openxmlformats.org/officeDocument/2006/relationships/hyperlink" Target="https://login.consultant.ru/link/?req=doc&amp;base=LAW&amp;n=516131&amp;dst=100014" TargetMode = "External"/><Relationship Id="rId197" Type="http://schemas.openxmlformats.org/officeDocument/2006/relationships/hyperlink" Target="https://login.consultant.ru/link/?req=doc&amp;base=LAW&amp;n=450580&amp;dst=100052" TargetMode = "External"/><Relationship Id="rId198" Type="http://schemas.openxmlformats.org/officeDocument/2006/relationships/hyperlink" Target="https://login.consultant.ru/link/?req=doc&amp;base=LAW&amp;n=450580&amp;dst=100054" TargetMode = "External"/><Relationship Id="rId199" Type="http://schemas.openxmlformats.org/officeDocument/2006/relationships/hyperlink" Target="https://login.consultant.ru/link/?req=doc&amp;base=LAW&amp;n=450580&amp;dst=100056" TargetMode = "External"/><Relationship Id="rId200" Type="http://schemas.openxmlformats.org/officeDocument/2006/relationships/hyperlink" Target="https://login.consultant.ru/link/?req=doc&amp;base=LAW&amp;n=310009&amp;dst=100006" TargetMode = "External"/><Relationship Id="rId201" Type="http://schemas.openxmlformats.org/officeDocument/2006/relationships/hyperlink" Target="https://login.consultant.ru/link/?req=doc&amp;base=LAW&amp;n=516131&amp;dst=100016" TargetMode = "External"/><Relationship Id="rId202" Type="http://schemas.openxmlformats.org/officeDocument/2006/relationships/hyperlink" Target="https://login.consultant.ru/link/?req=doc&amp;base=LAW&amp;n=481911&amp;dst=100134" TargetMode = "External"/><Relationship Id="rId203" Type="http://schemas.openxmlformats.org/officeDocument/2006/relationships/hyperlink" Target="https://login.consultant.ru/link/?req=doc&amp;base=LAW&amp;n=199193&amp;dst=100006" TargetMode = "External"/><Relationship Id="rId204" Type="http://schemas.openxmlformats.org/officeDocument/2006/relationships/hyperlink" Target="https://login.consultant.ru/link/?req=doc&amp;base=LAW&amp;n=523926&amp;dst=100037" TargetMode = "External"/><Relationship Id="rId205" Type="http://schemas.openxmlformats.org/officeDocument/2006/relationships/hyperlink" Target="https://login.consultant.ru/link/?req=doc&amp;base=LAW&amp;n=523922&amp;dst=100035" TargetMode = "External"/><Relationship Id="rId206" Type="http://schemas.openxmlformats.org/officeDocument/2006/relationships/hyperlink" Target="https://login.consultant.ru/link/?req=doc&amp;base=LAW&amp;n=384204&amp;dst=100030" TargetMode = "External"/><Relationship Id="rId207" Type="http://schemas.openxmlformats.org/officeDocument/2006/relationships/hyperlink" Target="https://login.consultant.ru/link/?req=doc&amp;base=LAW&amp;n=400046&amp;dst=100007" TargetMode = "External"/><Relationship Id="rId208" Type="http://schemas.openxmlformats.org/officeDocument/2006/relationships/hyperlink" Target="https://login.consultant.ru/link/?req=doc&amp;base=LAW&amp;n=523928&amp;dst=100113" TargetMode = "External"/><Relationship Id="rId209" Type="http://schemas.openxmlformats.org/officeDocument/2006/relationships/hyperlink" Target="https://login.consultant.ru/link/?req=doc&amp;base=LAW&amp;n=523957&amp;dst=100008" TargetMode = "External"/><Relationship Id="rId210" Type="http://schemas.openxmlformats.org/officeDocument/2006/relationships/hyperlink" Target="https://login.consultant.ru/link/?req=doc&amp;base=LAW&amp;n=442159&amp;dst=100006" TargetMode = "External"/><Relationship Id="rId211" Type="http://schemas.openxmlformats.org/officeDocument/2006/relationships/hyperlink" Target="https://login.consultant.ru/link/?req=doc&amp;base=LAW&amp;n=523952&amp;dst=100100" TargetMode = "External"/><Relationship Id="rId212" Type="http://schemas.openxmlformats.org/officeDocument/2006/relationships/hyperlink" Target="https://login.consultant.ru/link/?req=doc&amp;base=LAW&amp;n=523790&amp;dst=100149" TargetMode = "External"/><Relationship Id="rId213" Type="http://schemas.openxmlformats.org/officeDocument/2006/relationships/hyperlink" Target="https://login.consultant.ru/link/?req=doc&amp;base=LAW&amp;n=165879&amp;dst=121" TargetMode = "External"/><Relationship Id="rId214" Type="http://schemas.openxmlformats.org/officeDocument/2006/relationships/hyperlink" Target="https://login.consultant.ru/link/?req=doc&amp;base=LAW&amp;n=523928&amp;dst=100117" TargetMode = "External"/><Relationship Id="rId215" Type="http://schemas.openxmlformats.org/officeDocument/2006/relationships/hyperlink" Target="https://login.consultant.ru/link/?req=doc&amp;base=LAW&amp;n=468064&amp;dst=100013" TargetMode = "External"/><Relationship Id="rId216" Type="http://schemas.openxmlformats.org/officeDocument/2006/relationships/hyperlink" Target="https://login.consultant.ru/link/?req=doc&amp;base=LAW&amp;n=523957&amp;dst=100043" TargetMode = "External"/><Relationship Id="rId217" Type="http://schemas.openxmlformats.org/officeDocument/2006/relationships/hyperlink" Target="https://login.consultant.ru/link/?req=doc&amp;base=LAW&amp;n=523922&amp;dst=100035" TargetMode = "External"/><Relationship Id="rId218" Type="http://schemas.openxmlformats.org/officeDocument/2006/relationships/hyperlink" Target="https://login.consultant.ru/link/?req=doc&amp;base=LAW&amp;n=442159&amp;dst=100007" TargetMode = "External"/><Relationship Id="rId219" Type="http://schemas.openxmlformats.org/officeDocument/2006/relationships/hyperlink" Target="https://login.consultant.ru/link/?req=doc&amp;base=LAW&amp;n=442159&amp;dst=100009" TargetMode = "External"/><Relationship Id="rId220" Type="http://schemas.openxmlformats.org/officeDocument/2006/relationships/hyperlink" Target="https://login.consultant.ru/link/?req=doc&amp;base=LAW&amp;n=523790&amp;dst=100150" TargetMode = "External"/><Relationship Id="rId221" Type="http://schemas.openxmlformats.org/officeDocument/2006/relationships/hyperlink" Target="https://login.consultant.ru/link/?req=doc&amp;base=LAW&amp;n=516131&amp;dst=100016" TargetMode = "External"/><Relationship Id="rId222" Type="http://schemas.openxmlformats.org/officeDocument/2006/relationships/hyperlink" Target="https://login.consultant.ru/link/?req=doc&amp;base=LAW&amp;n=400046&amp;dst=100007" TargetMode = "External"/><Relationship Id="rId223" Type="http://schemas.openxmlformats.org/officeDocument/2006/relationships/hyperlink" Target="https://login.consultant.ru/link/?req=doc&amp;base=LAW&amp;n=199193&amp;dst=100007" TargetMode = "External"/><Relationship Id="rId224" Type="http://schemas.openxmlformats.org/officeDocument/2006/relationships/hyperlink" Target="https://login.consultant.ru/link/?req=doc&amp;base=LAW&amp;n=502260&amp;dst=14" TargetMode = "External"/><Relationship Id="rId225" Type="http://schemas.openxmlformats.org/officeDocument/2006/relationships/hyperlink" Target="https://login.consultant.ru/link/?req=doc&amp;base=LAW&amp;n=481911&amp;dst=100134" TargetMode = "External"/><Relationship Id="rId226" Type="http://schemas.openxmlformats.org/officeDocument/2006/relationships/hyperlink" Target="https://login.consultant.ru/link/?req=doc&amp;base=LAW&amp;n=199193&amp;dst=100009" TargetMode = "External"/><Relationship Id="rId227" Type="http://schemas.openxmlformats.org/officeDocument/2006/relationships/hyperlink" Target="https://login.consultant.ru/link/?req=doc&amp;base=LAW&amp;n=523952&amp;dst=100116" TargetMode = "External"/><Relationship Id="rId228" Type="http://schemas.openxmlformats.org/officeDocument/2006/relationships/hyperlink" Target="https://login.consultant.ru/link/?req=doc&amp;base=LAW&amp;n=523957&amp;dst=100045" TargetMode = "External"/><Relationship Id="rId229" Type="http://schemas.openxmlformats.org/officeDocument/2006/relationships/hyperlink" Target="https://login.consultant.ru/link/?req=doc&amp;base=LAW&amp;n=523790&amp;dst=100152" TargetMode = "External"/><Relationship Id="rId230" Type="http://schemas.openxmlformats.org/officeDocument/2006/relationships/hyperlink" Target="https://login.consultant.ru/link/?req=doc&amp;base=LAW&amp;n=523949&amp;dst=100023" TargetMode = "External"/><Relationship Id="rId231" Type="http://schemas.openxmlformats.org/officeDocument/2006/relationships/hyperlink" Target="https://login.consultant.ru/link/?req=doc&amp;base=LAW&amp;n=133500&amp;dst=100026" TargetMode = "External"/><Relationship Id="rId232" Type="http://schemas.openxmlformats.org/officeDocument/2006/relationships/hyperlink" Target="https://login.consultant.ru/link/?req=doc&amp;base=LAW&amp;n=127129&amp;dst=100604" TargetMode = "External"/><Relationship Id="rId233" Type="http://schemas.openxmlformats.org/officeDocument/2006/relationships/hyperlink" Target="https://login.consultant.ru/link/?req=doc&amp;base=LAW&amp;n=523949&amp;dst=100023" TargetMode = "External"/><Relationship Id="rId234" Type="http://schemas.openxmlformats.org/officeDocument/2006/relationships/hyperlink" Target="https://login.consultant.ru/link/?req=doc&amp;base=LAW&amp;n=127133&amp;dst=100035" TargetMode = "External"/><Relationship Id="rId235" Type="http://schemas.openxmlformats.org/officeDocument/2006/relationships/hyperlink" Target="https://login.consultant.ru/link/?req=doc&amp;base=LAW&amp;n=127133&amp;dst=100132" TargetMode = "External"/><Relationship Id="rId236" Type="http://schemas.openxmlformats.org/officeDocument/2006/relationships/hyperlink" Target="https://login.consultant.ru/link/?req=doc&amp;base=LAW&amp;n=127133&amp;dst=100119" TargetMode = "External"/><Relationship Id="rId237" Type="http://schemas.openxmlformats.org/officeDocument/2006/relationships/hyperlink" Target="https://login.consultant.ru/link/?req=doc&amp;base=LAW&amp;n=127133&amp;dst=100082" TargetMode = "External"/><Relationship Id="rId238" Type="http://schemas.openxmlformats.org/officeDocument/2006/relationships/hyperlink" Target="https://login.consultant.ru/link/?req=doc&amp;base=LAW&amp;n=127133&amp;dst=100085" TargetMode = "External"/><Relationship Id="rId239" Type="http://schemas.openxmlformats.org/officeDocument/2006/relationships/hyperlink" Target="https://login.consultant.ru/link/?req=doc&amp;base=LAW&amp;n=127133&amp;dst=100082" TargetMode = "External"/><Relationship Id="rId240" Type="http://schemas.openxmlformats.org/officeDocument/2006/relationships/hyperlink" Target="https://login.consultant.ru/link/?req=doc&amp;base=LAW&amp;n=127133&amp;dst=100091" TargetMode = "External"/><Relationship Id="rId241" Type="http://schemas.openxmlformats.org/officeDocument/2006/relationships/hyperlink" Target="https://login.consultant.ru/link/?req=doc&amp;base=LAW&amp;n=127133&amp;dst=100091" TargetMode = "External"/><Relationship Id="rId242" Type="http://schemas.openxmlformats.org/officeDocument/2006/relationships/hyperlink" Target="https://login.consultant.ru/link/?req=doc&amp;base=LAW&amp;n=127134&amp;dst=100013" TargetMode = "External"/><Relationship Id="rId243" Type="http://schemas.openxmlformats.org/officeDocument/2006/relationships/hyperlink" Target="https://login.consultant.ru/link/?req=doc&amp;base=LAW&amp;n=127134&amp;dst=100077" TargetMode = "External"/><Relationship Id="rId244" Type="http://schemas.openxmlformats.org/officeDocument/2006/relationships/hyperlink" Target="https://login.consultant.ru/link/?req=doc&amp;base=LAW&amp;n=127134&amp;dst=100078" TargetMode = "External"/><Relationship Id="rId245" Type="http://schemas.openxmlformats.org/officeDocument/2006/relationships/hyperlink" Target="https://login.consultant.ru/link/?req=doc&amp;base=LAW&amp;n=127134&amp;dst=100078" TargetMode = "External"/><Relationship Id="rId246" Type="http://schemas.openxmlformats.org/officeDocument/2006/relationships/hyperlink" Target="https://login.consultant.ru/link/?req=doc&amp;base=LAW&amp;n=127134&amp;dst=100076" TargetMode = "External"/><Relationship Id="rId247" Type="http://schemas.openxmlformats.org/officeDocument/2006/relationships/hyperlink" Target="https://login.consultant.ru/link/?req=doc&amp;base=LAW&amp;n=127134&amp;dst=100029" TargetMode = "External"/><Relationship Id="rId248" Type="http://schemas.openxmlformats.org/officeDocument/2006/relationships/hyperlink" Target="https://login.consultant.ru/link/?req=doc&amp;base=LAW&amp;n=127134&amp;dst=100035" TargetMode = "External"/><Relationship Id="rId249" Type="http://schemas.openxmlformats.org/officeDocument/2006/relationships/hyperlink" Target="https://login.consultant.ru/link/?req=doc&amp;base=LAW&amp;n=127134&amp;dst=100038" TargetMode = "External"/><Relationship Id="rId250" Type="http://schemas.openxmlformats.org/officeDocument/2006/relationships/hyperlink" Target="https://login.consultant.ru/link/?req=doc&amp;base=LAW&amp;n=127134&amp;dst=100035" TargetMode = "External"/><Relationship Id="rId251" Type="http://schemas.openxmlformats.org/officeDocument/2006/relationships/hyperlink" Target="https://login.consultant.ru/link/?req=doc&amp;base=LAW&amp;n=127132&amp;dst=100053" TargetMode = "External"/><Relationship Id="rId252" Type="http://schemas.openxmlformats.org/officeDocument/2006/relationships/hyperlink" Target="https://login.consultant.ru/link/?req=doc&amp;base=LAW&amp;n=127132&amp;dst=100080" TargetMode = "External"/><Relationship Id="rId253" Type="http://schemas.openxmlformats.org/officeDocument/2006/relationships/hyperlink" Target="https://login.consultant.ru/link/?req=doc&amp;base=LAW&amp;n=523305&amp;dst=100028" TargetMode = "External"/><Relationship Id="rId254" Type="http://schemas.openxmlformats.org/officeDocument/2006/relationships/hyperlink" Target="https://login.consultant.ru/link/?req=doc&amp;base=LAW&amp;n=127132&amp;dst=100105" TargetMode = "External"/><Relationship Id="rId255" Type="http://schemas.openxmlformats.org/officeDocument/2006/relationships/hyperlink" Target="https://login.consultant.ru/link/?req=doc&amp;base=LAW&amp;n=523305&amp;dst=100028" TargetMode = "External"/><Relationship Id="rId256" Type="http://schemas.openxmlformats.org/officeDocument/2006/relationships/hyperlink" Target="https://login.consultant.ru/link/?req=doc&amp;base=LAW&amp;n=523305&amp;dst=100028" TargetMode = "External"/><Relationship Id="rId257" Type="http://schemas.openxmlformats.org/officeDocument/2006/relationships/hyperlink" Target="https://login.consultant.ru/link/?req=doc&amp;base=LAW&amp;n=127132&amp;dst=100109" TargetMode = "External"/><Relationship Id="rId258" Type="http://schemas.openxmlformats.org/officeDocument/2006/relationships/hyperlink" Target="https://login.consultant.ru/link/?req=doc&amp;base=LAW&amp;n=111134&amp;dst=1000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309
(ред. от 31.12.2025)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dc:title>
  <dcterms:created xsi:type="dcterms:W3CDTF">2026-05-07T06:22:57Z</dcterms:created>
</cp:coreProperties>
</file>